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036E" w14:textId="77777777" w:rsidR="00364160" w:rsidRPr="00364160" w:rsidRDefault="00364160" w:rsidP="00364160">
      <w:pPr>
        <w:jc w:val="center"/>
        <w:rPr>
          <w:rFonts w:ascii="Inter" w:hAnsi="Inter"/>
          <w:b/>
          <w:bCs/>
          <w:sz w:val="24"/>
          <w:szCs w:val="24"/>
        </w:rPr>
      </w:pPr>
      <w:r w:rsidRPr="00364160">
        <w:rPr>
          <w:rFonts w:ascii="Inter" w:hAnsi="Inter"/>
          <w:b/>
          <w:bCs/>
          <w:sz w:val="24"/>
          <w:szCs w:val="24"/>
        </w:rPr>
        <w:t>Informativa all’interessato</w:t>
      </w:r>
    </w:p>
    <w:p w14:paraId="1C0D6B87" w14:textId="77777777" w:rsidR="00364160" w:rsidRPr="00364160" w:rsidRDefault="00364160" w:rsidP="00364160">
      <w:pPr>
        <w:jc w:val="center"/>
        <w:rPr>
          <w:rFonts w:ascii="Inter" w:hAnsi="Inter"/>
          <w:b/>
          <w:bCs/>
          <w:sz w:val="24"/>
          <w:szCs w:val="24"/>
        </w:rPr>
      </w:pPr>
      <w:r w:rsidRPr="00364160">
        <w:rPr>
          <w:rFonts w:ascii="Inter" w:hAnsi="Inter"/>
          <w:b/>
          <w:bCs/>
          <w:sz w:val="24"/>
          <w:szCs w:val="24"/>
        </w:rPr>
        <w:t>- PROCEDURA DI SEGNALAZIONE DEGLI ILLECITI “WHISTLEBLOWING” -</w:t>
      </w:r>
    </w:p>
    <w:p w14:paraId="49E2E858" w14:textId="77777777" w:rsidR="00364160" w:rsidRPr="00364160" w:rsidRDefault="00364160" w:rsidP="00364160">
      <w:pPr>
        <w:jc w:val="center"/>
        <w:rPr>
          <w:rFonts w:ascii="Inter" w:hAnsi="Inter"/>
          <w:b/>
          <w:bCs/>
          <w:sz w:val="24"/>
          <w:szCs w:val="24"/>
        </w:rPr>
      </w:pPr>
      <w:r w:rsidRPr="00364160">
        <w:rPr>
          <w:rFonts w:ascii="Inter" w:hAnsi="Inter"/>
          <w:b/>
          <w:bCs/>
          <w:sz w:val="24"/>
          <w:szCs w:val="24"/>
        </w:rPr>
        <w:t>(Art. 13 del Regolamento UE 679/2016)</w:t>
      </w:r>
    </w:p>
    <w:p w14:paraId="20F84AB1" w14:textId="77777777" w:rsidR="00364160" w:rsidRPr="00364160" w:rsidRDefault="00364160" w:rsidP="00364160">
      <w:pPr>
        <w:rPr>
          <w:rFonts w:ascii="Inter" w:hAnsi="Inter"/>
          <w:sz w:val="24"/>
          <w:szCs w:val="24"/>
        </w:rPr>
      </w:pPr>
      <w:r w:rsidRPr="00364160">
        <w:rPr>
          <w:rFonts w:ascii="Inter" w:hAnsi="Inter"/>
          <w:sz w:val="24"/>
          <w:szCs w:val="24"/>
        </w:rPr>
        <w:tab/>
      </w:r>
    </w:p>
    <w:p w14:paraId="70563028" w14:textId="77777777" w:rsidR="00364160" w:rsidRPr="00364160" w:rsidRDefault="00364160" w:rsidP="00364160">
      <w:pPr>
        <w:rPr>
          <w:rFonts w:ascii="Inter" w:hAnsi="Inter"/>
          <w:sz w:val="24"/>
          <w:szCs w:val="24"/>
        </w:rPr>
      </w:pPr>
      <w:r w:rsidRPr="00364160">
        <w:rPr>
          <w:rFonts w:ascii="Inter" w:hAnsi="Inter"/>
          <w:sz w:val="24"/>
          <w:szCs w:val="24"/>
        </w:rPr>
        <w:t xml:space="preserve">La presente informativa viene resa dalla Società </w:t>
      </w:r>
      <w:r w:rsidRPr="00364160">
        <w:rPr>
          <w:rFonts w:ascii="Inter" w:hAnsi="Inter"/>
          <w:b/>
          <w:bCs/>
          <w:sz w:val="24"/>
          <w:szCs w:val="24"/>
        </w:rPr>
        <w:t>ROS S.r.l.</w:t>
      </w:r>
      <w:r w:rsidRPr="00364160">
        <w:rPr>
          <w:rFonts w:ascii="Inter" w:hAnsi="Inter"/>
          <w:sz w:val="24"/>
          <w:szCs w:val="24"/>
        </w:rPr>
        <w:t xml:space="preserve"> (di seguito anche solo “Azienda”) rispetto ai trattamenti di dati personali dalla stessa effettuati attraverso l’apposito canale di segnalazioni delle violazioni di illeciti o irregolarità, c.d. Whistleblowing. Se la segnalazione proviene da un soggetto legato da un rapporto di lavoro o collaborazione con l’Azienda, tale informativa deve intendersi come integrativa e non sostitutiva dell’informativa resa al personale per la gestione del rapporto di lavoro.</w:t>
      </w:r>
    </w:p>
    <w:p w14:paraId="35824FCA" w14:textId="77777777" w:rsidR="00364160" w:rsidRPr="00364160" w:rsidRDefault="00364160" w:rsidP="00364160">
      <w:pPr>
        <w:rPr>
          <w:rFonts w:ascii="Inter" w:hAnsi="Inter"/>
          <w:sz w:val="24"/>
          <w:szCs w:val="24"/>
        </w:rPr>
      </w:pPr>
    </w:p>
    <w:p w14:paraId="633BC987" w14:textId="77777777" w:rsidR="00364160" w:rsidRPr="00364160" w:rsidRDefault="00364160" w:rsidP="00364160">
      <w:pPr>
        <w:rPr>
          <w:rFonts w:ascii="Inter" w:hAnsi="Inter"/>
          <w:b/>
          <w:bCs/>
          <w:sz w:val="24"/>
          <w:szCs w:val="24"/>
        </w:rPr>
      </w:pPr>
      <w:r w:rsidRPr="00364160">
        <w:rPr>
          <w:rFonts w:ascii="Inter" w:hAnsi="Inter"/>
          <w:b/>
          <w:bCs/>
          <w:sz w:val="24"/>
          <w:szCs w:val="24"/>
        </w:rPr>
        <w:t>FINALITA’ DEL TRATTAMENTO E BASE GIURIDICA</w:t>
      </w:r>
    </w:p>
    <w:p w14:paraId="07AF3562" w14:textId="77777777" w:rsidR="00364160" w:rsidRPr="00364160" w:rsidRDefault="00364160" w:rsidP="00364160">
      <w:pPr>
        <w:rPr>
          <w:rFonts w:ascii="Inter" w:hAnsi="Inter"/>
          <w:sz w:val="24"/>
          <w:szCs w:val="24"/>
        </w:rPr>
      </w:pPr>
      <w:r w:rsidRPr="00364160">
        <w:rPr>
          <w:rFonts w:ascii="Inter" w:hAnsi="Inter"/>
          <w:sz w:val="24"/>
          <w:szCs w:val="24"/>
        </w:rPr>
        <w:t>I dati personali connessi alla trattazione di segnalazioni di fatti ritenuti illeciti secondo le previsioni contenute nel decreto legislativo 10 marzo 2023, n. 24, nel dettaglio indicati all’art. 2, comma 1, lett. a), dello stesso, sono trattati dall’Azienda per il tramite del Soggetto designato quale “Gestore delle Segnalazioni” o del suo sostituto nell'esecuzione di un obbligo di legge, con particolare riferimento al compito di acquisire gli elementi volti a consentire l’accertamento di eventuali illeciti denunciati ai sensi del decreto legislativo n. 24/2023.</w:t>
      </w:r>
    </w:p>
    <w:p w14:paraId="679FB54F" w14:textId="77777777" w:rsidR="00364160" w:rsidRPr="00364160" w:rsidRDefault="00364160" w:rsidP="00364160">
      <w:pPr>
        <w:rPr>
          <w:rFonts w:ascii="Inter" w:hAnsi="Inter"/>
          <w:sz w:val="24"/>
          <w:szCs w:val="24"/>
        </w:rPr>
      </w:pPr>
    </w:p>
    <w:p w14:paraId="74FB8731" w14:textId="77777777" w:rsidR="00364160" w:rsidRPr="00364160" w:rsidRDefault="00364160" w:rsidP="00364160">
      <w:pPr>
        <w:rPr>
          <w:rFonts w:ascii="Inter" w:hAnsi="Inter"/>
          <w:b/>
          <w:bCs/>
          <w:sz w:val="24"/>
          <w:szCs w:val="24"/>
        </w:rPr>
      </w:pPr>
      <w:r w:rsidRPr="00364160">
        <w:rPr>
          <w:rFonts w:ascii="Inter" w:hAnsi="Inter"/>
          <w:b/>
          <w:bCs/>
          <w:sz w:val="24"/>
          <w:szCs w:val="24"/>
        </w:rPr>
        <w:t>MODALITA’ DEL TRATTAMENTO</w:t>
      </w:r>
    </w:p>
    <w:p w14:paraId="707E476D" w14:textId="77777777" w:rsidR="00364160" w:rsidRPr="00364160" w:rsidRDefault="00364160" w:rsidP="00364160">
      <w:pPr>
        <w:rPr>
          <w:rFonts w:ascii="Inter" w:hAnsi="Inter"/>
          <w:sz w:val="24"/>
          <w:szCs w:val="24"/>
        </w:rPr>
      </w:pPr>
      <w:r w:rsidRPr="00364160">
        <w:rPr>
          <w:rFonts w:ascii="Inter" w:hAnsi="Inter"/>
          <w:sz w:val="24"/>
          <w:szCs w:val="24"/>
        </w:rPr>
        <w:t>I dati identificativi-anagrafici del segnalante e i dati personali di altri soggetti presenti nel contenuto della segnalazione, forniti dal segnalante al fine di rappresentare le presunte condotte illecite delle quali sia venuto a conoscenza in ragione del proprio rapporto con l’Azienda commesse dai soggetti che a vario titolo interagiscono con il medesimo, vengono trattati allo scopo di effettuare le necessarie attività istruttorie volte a verificare la fondatezza del fatto oggetto di segnalazione e l’adozione dei provvedimenti conseguenti. La gestione e la preliminare verifica sulla fondatezza delle circostanze rappresentate nella segnalazione sono affidate al Responsabile della prevenzione della Corruzione e della Trasparenza (cd. RPCT) – o dal suo sostituto nei casi di oggettiva impossibilità o di conflitto di interesse - che vi provvede nel rispetto dei principi di imparzialità e riservatezza effettuando ogni attività ritenuta opportuna.</w:t>
      </w:r>
    </w:p>
    <w:p w14:paraId="37871EB4" w14:textId="77777777" w:rsidR="00364160" w:rsidRPr="00364160" w:rsidRDefault="00364160" w:rsidP="00364160">
      <w:pPr>
        <w:rPr>
          <w:rFonts w:ascii="Inter" w:hAnsi="Inter"/>
          <w:sz w:val="24"/>
          <w:szCs w:val="24"/>
        </w:rPr>
      </w:pPr>
    </w:p>
    <w:p w14:paraId="55B1ADD7" w14:textId="77777777" w:rsidR="00364160" w:rsidRPr="00364160" w:rsidRDefault="00364160" w:rsidP="00364160">
      <w:pPr>
        <w:rPr>
          <w:rFonts w:ascii="Inter" w:hAnsi="Inter"/>
          <w:b/>
          <w:bCs/>
          <w:sz w:val="24"/>
          <w:szCs w:val="24"/>
        </w:rPr>
      </w:pPr>
      <w:r w:rsidRPr="00364160">
        <w:rPr>
          <w:rFonts w:ascii="Inter" w:hAnsi="Inter"/>
          <w:b/>
          <w:bCs/>
          <w:sz w:val="24"/>
          <w:szCs w:val="24"/>
        </w:rPr>
        <w:t>DESTINATARI</w:t>
      </w:r>
    </w:p>
    <w:p w14:paraId="1C66F1C4" w14:textId="77777777" w:rsidR="00364160" w:rsidRPr="00364160" w:rsidRDefault="00364160" w:rsidP="00364160">
      <w:pPr>
        <w:rPr>
          <w:rFonts w:ascii="Inter" w:hAnsi="Inter"/>
          <w:sz w:val="24"/>
          <w:szCs w:val="24"/>
        </w:rPr>
      </w:pPr>
      <w:r w:rsidRPr="00364160">
        <w:rPr>
          <w:rFonts w:ascii="Inter" w:hAnsi="Inter"/>
          <w:sz w:val="24"/>
          <w:szCs w:val="24"/>
        </w:rPr>
        <w:t xml:space="preserve">Sono destinatari dei dati raccolti a seguito della segnalazione, se del caso, l’Autorità Giudiziaria, l’ANAC e se del caso la </w:t>
      </w:r>
      <w:proofErr w:type="gramStart"/>
      <w:r w:rsidRPr="00364160">
        <w:rPr>
          <w:rFonts w:ascii="Inter" w:hAnsi="Inter"/>
          <w:sz w:val="24"/>
          <w:szCs w:val="24"/>
        </w:rPr>
        <w:t>Corte dei Conti</w:t>
      </w:r>
      <w:proofErr w:type="gramEnd"/>
      <w:r w:rsidRPr="00364160">
        <w:rPr>
          <w:rFonts w:ascii="Inter" w:hAnsi="Inter"/>
          <w:sz w:val="24"/>
          <w:szCs w:val="24"/>
        </w:rPr>
        <w:t>. I dati strettamente necessari possono essere comunicati anche a consulenti esterni per finalità di tutela dei diritti del Titolare. I dati personali non saranno in alcun modo diffusi.</w:t>
      </w:r>
    </w:p>
    <w:p w14:paraId="3455ABD1" w14:textId="77777777" w:rsidR="00364160" w:rsidRPr="00364160" w:rsidRDefault="00364160" w:rsidP="00364160">
      <w:pPr>
        <w:rPr>
          <w:rFonts w:ascii="Inter" w:hAnsi="Inter"/>
          <w:sz w:val="24"/>
          <w:szCs w:val="24"/>
        </w:rPr>
      </w:pPr>
    </w:p>
    <w:p w14:paraId="55AD52EE" w14:textId="77777777" w:rsidR="00364160" w:rsidRPr="00364160" w:rsidRDefault="00364160" w:rsidP="00364160">
      <w:pPr>
        <w:rPr>
          <w:rFonts w:ascii="Inter" w:hAnsi="Inter"/>
          <w:b/>
          <w:bCs/>
          <w:sz w:val="24"/>
          <w:szCs w:val="24"/>
        </w:rPr>
      </w:pPr>
      <w:r w:rsidRPr="00364160">
        <w:rPr>
          <w:rFonts w:ascii="Inter" w:hAnsi="Inter"/>
          <w:b/>
          <w:bCs/>
          <w:sz w:val="24"/>
          <w:szCs w:val="24"/>
        </w:rPr>
        <w:t>PERIODO DI CONSERVAZIONE</w:t>
      </w:r>
    </w:p>
    <w:p w14:paraId="755364C7" w14:textId="77777777" w:rsidR="00364160" w:rsidRPr="00364160" w:rsidRDefault="00364160" w:rsidP="00364160">
      <w:pPr>
        <w:rPr>
          <w:rFonts w:ascii="Inter" w:hAnsi="Inter"/>
          <w:sz w:val="24"/>
          <w:szCs w:val="24"/>
        </w:rPr>
      </w:pPr>
      <w:r w:rsidRPr="00364160">
        <w:rPr>
          <w:rFonts w:ascii="Inter" w:hAnsi="Inter"/>
          <w:sz w:val="24"/>
          <w:szCs w:val="24"/>
        </w:rPr>
        <w:t>Le segnalazioni presentate e la relativa documentazione saranno conservate per il tempo necessario al trattamento della singola segnalazione e comunque non oltre cinque anni a decorrere dalla data della comunicazione dell’esito finale della procedura di segnalazione, salvo esigenze di tutela dei diritti del Titolare che richiedano un periodo maggiore.</w:t>
      </w:r>
    </w:p>
    <w:p w14:paraId="1B4E0AD9" w14:textId="77777777" w:rsidR="00364160" w:rsidRPr="00364160" w:rsidRDefault="00364160" w:rsidP="00364160">
      <w:pPr>
        <w:rPr>
          <w:rFonts w:ascii="Inter" w:hAnsi="Inter"/>
          <w:sz w:val="24"/>
          <w:szCs w:val="24"/>
        </w:rPr>
      </w:pPr>
    </w:p>
    <w:p w14:paraId="1C02F7AF" w14:textId="77777777" w:rsidR="00364160" w:rsidRPr="00364160" w:rsidRDefault="00364160" w:rsidP="00364160">
      <w:pPr>
        <w:rPr>
          <w:rFonts w:ascii="Inter" w:hAnsi="Inter"/>
          <w:b/>
          <w:bCs/>
          <w:sz w:val="24"/>
          <w:szCs w:val="24"/>
        </w:rPr>
      </w:pPr>
      <w:r w:rsidRPr="00364160">
        <w:rPr>
          <w:rFonts w:ascii="Inter" w:hAnsi="Inter"/>
          <w:b/>
          <w:bCs/>
          <w:sz w:val="24"/>
          <w:szCs w:val="24"/>
        </w:rPr>
        <w:t>TITOLARE DEL TRATTAMENTO E RESPONSABILE DELLA PROTEZIONE DEI DATI</w:t>
      </w:r>
    </w:p>
    <w:p w14:paraId="38E4A7AD" w14:textId="77777777" w:rsidR="00364160" w:rsidRPr="00364160" w:rsidRDefault="00364160" w:rsidP="00364160">
      <w:pPr>
        <w:rPr>
          <w:rFonts w:ascii="Inter" w:hAnsi="Inter"/>
          <w:sz w:val="24"/>
          <w:szCs w:val="24"/>
        </w:rPr>
      </w:pPr>
      <w:r w:rsidRPr="00364160">
        <w:rPr>
          <w:rFonts w:ascii="Inter" w:hAnsi="Inter"/>
          <w:sz w:val="24"/>
          <w:szCs w:val="24"/>
        </w:rPr>
        <w:t xml:space="preserve">Il Titolare del trattamento è ROS S.r.l. (di seguito anche solo “Titolare”), in persona del legale rappresentante pro tempore, corrente in Azzano Decimo (PN), via Crosera n. 42, </w:t>
      </w:r>
      <w:proofErr w:type="spellStart"/>
      <w:r w:rsidRPr="00364160">
        <w:rPr>
          <w:rFonts w:ascii="Inter" w:hAnsi="Inter"/>
          <w:sz w:val="24"/>
          <w:szCs w:val="24"/>
        </w:rPr>
        <w:t>P.Iva</w:t>
      </w:r>
      <w:proofErr w:type="spellEnd"/>
      <w:r w:rsidRPr="00364160">
        <w:rPr>
          <w:rFonts w:ascii="Inter" w:hAnsi="Inter"/>
          <w:sz w:val="24"/>
          <w:szCs w:val="24"/>
        </w:rPr>
        <w:t xml:space="preserve"> 01278530934.</w:t>
      </w:r>
    </w:p>
    <w:p w14:paraId="37016D0B" w14:textId="77777777" w:rsidR="00364160" w:rsidRPr="00364160" w:rsidRDefault="00364160" w:rsidP="00364160">
      <w:pPr>
        <w:rPr>
          <w:rFonts w:ascii="Inter" w:hAnsi="Inter"/>
          <w:sz w:val="24"/>
          <w:szCs w:val="24"/>
        </w:rPr>
      </w:pPr>
    </w:p>
    <w:p w14:paraId="4CC106A1" w14:textId="77777777" w:rsidR="00364160" w:rsidRPr="00364160" w:rsidRDefault="00364160" w:rsidP="00364160">
      <w:pPr>
        <w:rPr>
          <w:rFonts w:ascii="Inter" w:hAnsi="Inter"/>
          <w:b/>
          <w:bCs/>
          <w:sz w:val="24"/>
          <w:szCs w:val="24"/>
        </w:rPr>
      </w:pPr>
      <w:r w:rsidRPr="00364160">
        <w:rPr>
          <w:rFonts w:ascii="Inter" w:hAnsi="Inter"/>
          <w:b/>
          <w:bCs/>
          <w:sz w:val="24"/>
          <w:szCs w:val="24"/>
        </w:rPr>
        <w:t>DIRITTI DELL’INTERESSATO E RECLAMO</w:t>
      </w:r>
    </w:p>
    <w:p w14:paraId="24281AD8" w14:textId="77777777" w:rsidR="00364160" w:rsidRPr="00364160" w:rsidRDefault="00364160" w:rsidP="00364160">
      <w:pPr>
        <w:rPr>
          <w:rFonts w:ascii="Inter" w:hAnsi="Inter"/>
          <w:sz w:val="24"/>
          <w:szCs w:val="24"/>
        </w:rPr>
      </w:pPr>
      <w:r w:rsidRPr="00364160">
        <w:rPr>
          <w:rFonts w:ascii="Inter" w:hAnsi="Inter"/>
          <w:sz w:val="24"/>
          <w:szCs w:val="24"/>
        </w:rPr>
        <w:t xml:space="preserve">Gli interessati hanno il diritto di ottenere dal Titolare del trattamento, nei casi previsti, l'accesso ai propri dati personali e la rettifica o la cancellazione degli stessi o la limitazione del trattamento che li riguarda o di opporsi al trattamento (artt. 15 e ss. del Regolamento). </w:t>
      </w:r>
      <w:r w:rsidRPr="00364160">
        <w:rPr>
          <w:rFonts w:ascii="Inter" w:hAnsi="Inter"/>
          <w:sz w:val="24"/>
          <w:szCs w:val="24"/>
          <w:u w:val="single"/>
        </w:rPr>
        <w:t>L'apposita istanza al gestore delle Segnalazioni - o al suo sostituto - è presentata inviando a quest’ultimo una richiesta tramite posta cartacea presso l’Azienda osservando le stesse modalità previste per l’invio delle segnalazioni (vedasi procedura whistleblowing)</w:t>
      </w:r>
      <w:r w:rsidRPr="00364160">
        <w:rPr>
          <w:rFonts w:ascii="Inter" w:hAnsi="Inter"/>
          <w:sz w:val="24"/>
          <w:szCs w:val="24"/>
        </w:rPr>
        <w:t>.</w:t>
      </w:r>
    </w:p>
    <w:p w14:paraId="319A8778" w14:textId="77777777" w:rsidR="00364160" w:rsidRPr="00364160" w:rsidRDefault="00364160" w:rsidP="00364160">
      <w:pPr>
        <w:rPr>
          <w:rFonts w:ascii="Inter" w:hAnsi="Inter"/>
          <w:sz w:val="24"/>
          <w:szCs w:val="24"/>
        </w:rPr>
      </w:pPr>
      <w:r w:rsidRPr="00364160">
        <w:rPr>
          <w:rFonts w:ascii="Inter" w:hAnsi="Inter"/>
          <w:sz w:val="24"/>
          <w:szCs w:val="24"/>
        </w:rPr>
        <w:t xml:space="preserve">Tuttavia, in base all’art. 13, comma 3, d.lgs. n. 24/2023, i diritti di cui agli articoli da 15 a 22 del GDPR possono essere esercitati nei limiti di quanto previsto dall'articolo 2-undecies, lett. f), del </w:t>
      </w:r>
      <w:proofErr w:type="spellStart"/>
      <w:r w:rsidRPr="00364160">
        <w:rPr>
          <w:rFonts w:ascii="Inter" w:hAnsi="Inter"/>
          <w:sz w:val="24"/>
          <w:szCs w:val="24"/>
        </w:rPr>
        <w:t>d.Lgs.</w:t>
      </w:r>
      <w:proofErr w:type="spellEnd"/>
      <w:r w:rsidRPr="00364160">
        <w:rPr>
          <w:rFonts w:ascii="Inter" w:hAnsi="Inter"/>
          <w:sz w:val="24"/>
          <w:szCs w:val="24"/>
        </w:rPr>
        <w:t xml:space="preserve"> 196/2003, secondo il quale, nel testo modificato dall’art. 24, comma 4, d.lgs. n. 24/2023, “non possono essere esercitati con richiesta al titolare del trattamento ovvero con reclamo ai sensi dell'articolo 77 del Regolamento qualora dall'esercizio di tali diritti possa derivare un pregiudizio effettivo e concreto […] alla riservatezza dell’identità della persona che segnala violazioni di cui sia venuta a conoscenza in ragione del proprio rapporto di lavoro o delle funzioni svolte, ai sensi del decreto legislativo recante attuazione della direttiva (UE) 2019/1937 […], riguardante la protezione delle persone che segnalano violazioni del diritto dell'Unione […]”.</w:t>
      </w:r>
    </w:p>
    <w:p w14:paraId="3FEFAE71" w14:textId="18BA4B97" w:rsidR="004E3FD6" w:rsidRPr="00364160" w:rsidRDefault="004E3FD6" w:rsidP="00C338D3">
      <w:pPr>
        <w:rPr>
          <w:rFonts w:ascii="Inter" w:hAnsi="Inter"/>
          <w:sz w:val="24"/>
          <w:szCs w:val="24"/>
        </w:rPr>
      </w:pPr>
    </w:p>
    <w:sectPr w:rsidR="004E3FD6" w:rsidRPr="00364160" w:rsidSect="00BD33BB">
      <w:headerReference w:type="default" r:id="rId8"/>
      <w:footerReference w:type="default" r:id="rId9"/>
      <w:type w:val="continuous"/>
      <w:pgSz w:w="11906" w:h="16838"/>
      <w:pgMar w:top="1418" w:right="1134" w:bottom="1418" w:left="1134" w:header="709" w:footer="24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D222" w14:textId="77777777" w:rsidR="0008334E" w:rsidRDefault="0008334E" w:rsidP="004F5C39">
      <w:r>
        <w:separator/>
      </w:r>
    </w:p>
  </w:endnote>
  <w:endnote w:type="continuationSeparator" w:id="0">
    <w:p w14:paraId="0CA590E5" w14:textId="77777777" w:rsidR="0008334E" w:rsidRDefault="0008334E" w:rsidP="004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8A3" w14:textId="28645852" w:rsidR="004F5C39" w:rsidRDefault="004F5C39" w:rsidP="00F23651">
    <w:pPr>
      <w:pStyle w:val="Pidipagina"/>
      <w:jc w:val="center"/>
      <w:rPr>
        <w:rFonts w:ascii="Inter" w:hAnsi="Inter"/>
        <w:sz w:val="24"/>
        <w:szCs w:val="24"/>
      </w:rPr>
    </w:pPr>
    <w:r w:rsidRPr="004F5C39">
      <w:rPr>
        <w:rFonts w:ascii="Inter" w:hAnsi="Inter"/>
        <w:noProof/>
        <w:color w:val="1970AA"/>
        <w:sz w:val="24"/>
        <w:szCs w:val="24"/>
      </w:rPr>
      <mc:AlternateContent>
        <mc:Choice Requires="wps">
          <w:drawing>
            <wp:anchor distT="0" distB="0" distL="114300" distR="114300" simplePos="0" relativeHeight="251657216" behindDoc="0" locked="0" layoutInCell="1" allowOverlap="1" wp14:anchorId="0399DEAA" wp14:editId="2FD2B047">
              <wp:simplePos x="0" y="0"/>
              <wp:positionH relativeFrom="margin">
                <wp:posOffset>-194310</wp:posOffset>
              </wp:positionH>
              <wp:positionV relativeFrom="paragraph">
                <wp:posOffset>53975</wp:posOffset>
              </wp:positionV>
              <wp:extent cx="6480000" cy="0"/>
              <wp:effectExtent l="0" t="0" r="0" b="0"/>
              <wp:wrapNone/>
              <wp:docPr id="596988722" name="Connettore diritto 2"/>
              <wp:cNvGraphicFramePr/>
              <a:graphic xmlns:a="http://schemas.openxmlformats.org/drawingml/2006/main">
                <a:graphicData uri="http://schemas.microsoft.com/office/word/2010/wordprocessingShape">
                  <wps:wsp>
                    <wps:cNvCnPr/>
                    <wps:spPr>
                      <a:xfrm flipV="1">
                        <a:off x="0" y="0"/>
                        <a:ext cx="6480000" cy="0"/>
                      </a:xfrm>
                      <a:prstGeom prst="line">
                        <a:avLst/>
                      </a:prstGeom>
                      <a:ln>
                        <a:solidFill>
                          <a:srgbClr val="1970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31F4B" id="Connettore diritto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pt,4.25pt" to="494.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" strokecolor="#1970aa" strokeweight=".5pt">
              <v:stroke joinstyle="miter"/>
              <w10:wrap anchorx="margin"/>
            </v:line>
          </w:pict>
        </mc:Fallback>
      </mc:AlternateContent>
    </w:r>
  </w:p>
  <w:p w14:paraId="2E72CCF0" w14:textId="77777777" w:rsidR="000B37A5" w:rsidRPr="00163896" w:rsidRDefault="00483BED" w:rsidP="004A5AA5">
    <w:pPr>
      <w:pStyle w:val="Pidipagina"/>
      <w:spacing w:line="360" w:lineRule="auto"/>
      <w:rPr>
        <w:rFonts w:ascii="Inter" w:hAnsi="Inter"/>
        <w:b/>
        <w:bCs/>
        <w:color w:val="E63252"/>
        <w:sz w:val="16"/>
        <w:szCs w:val="16"/>
      </w:rPr>
    </w:pPr>
    <w:r w:rsidRPr="00163896">
      <w:rPr>
        <w:rFonts w:ascii="Inter" w:hAnsi="Inter"/>
        <w:b/>
        <w:bCs/>
        <w:color w:val="E63252"/>
        <w:sz w:val="16"/>
        <w:szCs w:val="16"/>
      </w:rPr>
      <w:t>ROS S.R.L.</w:t>
    </w:r>
  </w:p>
  <w:p w14:paraId="6A49E388" w14:textId="30A47F61" w:rsidR="004F5C39" w:rsidRPr="00163896" w:rsidRDefault="004F5C39" w:rsidP="00713106">
    <w:pPr>
      <w:pStyle w:val="Pidipagina"/>
      <w:tabs>
        <w:tab w:val="left" w:pos="3969"/>
        <w:tab w:val="left" w:pos="7230"/>
      </w:tabs>
      <w:rPr>
        <w:rFonts w:ascii="Inter" w:hAnsi="Inter"/>
        <w:b/>
        <w:bCs/>
        <w:sz w:val="16"/>
        <w:szCs w:val="16"/>
      </w:rPr>
    </w:pPr>
    <w:r w:rsidRPr="00163896">
      <w:rPr>
        <w:rFonts w:ascii="Inter" w:hAnsi="Inter"/>
        <w:b/>
        <w:bCs/>
        <w:sz w:val="16"/>
        <w:szCs w:val="16"/>
      </w:rPr>
      <w:t>Sede legale e operativa</w:t>
    </w:r>
    <w:r w:rsidR="00206B94" w:rsidRPr="00163896">
      <w:rPr>
        <w:rFonts w:ascii="Inter" w:hAnsi="Inter"/>
        <w:b/>
        <w:bCs/>
        <w:sz w:val="16"/>
        <w:szCs w:val="16"/>
      </w:rPr>
      <w:tab/>
    </w:r>
    <w:hyperlink r:id="rId1" w:history="1">
      <w:r w:rsidR="00206B94" w:rsidRPr="00163896">
        <w:rPr>
          <w:rStyle w:val="Collegamentoipertestuale"/>
          <w:rFonts w:ascii="Inter" w:hAnsi="Inter"/>
          <w:color w:val="1970AA"/>
          <w:sz w:val="16"/>
          <w:szCs w:val="16"/>
        </w:rPr>
        <w:t>ros@rosrg.com</w:t>
      </w:r>
    </w:hyperlink>
    <w:r w:rsidR="006D7AC6" w:rsidRPr="00163896">
      <w:rPr>
        <w:rFonts w:ascii="Inter" w:hAnsi="Inter"/>
        <w:color w:val="1970AA"/>
        <w:sz w:val="16"/>
        <w:szCs w:val="16"/>
      </w:rPr>
      <w:tab/>
    </w:r>
    <w:r w:rsidR="006D7AC6" w:rsidRPr="00163896">
      <w:rPr>
        <w:rFonts w:ascii="Inter" w:hAnsi="Inter"/>
        <w:sz w:val="16"/>
        <w:szCs w:val="16"/>
      </w:rPr>
      <w:t>C.F. – P. IVA 01278530934</w:t>
    </w:r>
  </w:p>
  <w:p w14:paraId="6432A1B0" w14:textId="6AB8971D" w:rsidR="004F5C39" w:rsidRPr="00163896" w:rsidRDefault="004F5C39" w:rsidP="00713106">
    <w:pPr>
      <w:pStyle w:val="Pidipagina"/>
      <w:tabs>
        <w:tab w:val="clear" w:pos="4819"/>
        <w:tab w:val="left" w:pos="3969"/>
        <w:tab w:val="left" w:pos="7230"/>
      </w:tabs>
      <w:rPr>
        <w:rFonts w:ascii="Inter" w:hAnsi="Inter"/>
        <w:sz w:val="16"/>
        <w:szCs w:val="16"/>
      </w:rPr>
    </w:pPr>
    <w:r w:rsidRPr="00163896">
      <w:rPr>
        <w:rFonts w:ascii="Inter" w:hAnsi="Inter"/>
        <w:sz w:val="16"/>
        <w:szCs w:val="16"/>
      </w:rPr>
      <w:t>Via Crosera, 42</w:t>
    </w:r>
    <w:r w:rsidR="00794680" w:rsidRPr="00163896">
      <w:rPr>
        <w:rFonts w:ascii="Inter" w:hAnsi="Inter"/>
        <w:sz w:val="16"/>
        <w:szCs w:val="16"/>
      </w:rPr>
      <w:tab/>
    </w:r>
    <w:hyperlink r:id="rId2" w:history="1">
      <w:r w:rsidR="00206B94" w:rsidRPr="00163896">
        <w:rPr>
          <w:rStyle w:val="Collegamentoipertestuale"/>
          <w:rFonts w:ascii="Inter" w:hAnsi="Inter"/>
          <w:color w:val="1970AA"/>
          <w:sz w:val="16"/>
          <w:szCs w:val="16"/>
        </w:rPr>
        <w:t>mail@pec.rosrg.com</w:t>
      </w:r>
    </w:hyperlink>
    <w:r w:rsidR="00A375B6" w:rsidRPr="00163896">
      <w:rPr>
        <w:rFonts w:ascii="Inter" w:hAnsi="Inter"/>
        <w:sz w:val="16"/>
        <w:szCs w:val="16"/>
      </w:rPr>
      <w:tab/>
    </w:r>
    <w:r w:rsidR="006D7AC6" w:rsidRPr="00163896">
      <w:rPr>
        <w:rFonts w:ascii="Inter" w:hAnsi="Inter"/>
        <w:sz w:val="16"/>
        <w:szCs w:val="16"/>
      </w:rPr>
      <w:t xml:space="preserve">Cap. Sociale € 119.000 </w:t>
    </w:r>
    <w:proofErr w:type="spellStart"/>
    <w:r w:rsidR="006D7AC6" w:rsidRPr="00163896">
      <w:rPr>
        <w:rFonts w:ascii="Inter" w:hAnsi="Inter"/>
        <w:sz w:val="16"/>
        <w:szCs w:val="16"/>
      </w:rPr>
      <w:t>i.v</w:t>
    </w:r>
    <w:proofErr w:type="spellEnd"/>
    <w:r w:rsidR="006D7AC6" w:rsidRPr="00163896">
      <w:rPr>
        <w:rFonts w:ascii="Inter" w:hAnsi="Inter"/>
        <w:sz w:val="16"/>
        <w:szCs w:val="16"/>
      </w:rPr>
      <w:t>.</w:t>
    </w:r>
  </w:p>
  <w:p w14:paraId="4B7D315D" w14:textId="18138FB7" w:rsidR="004F5C39" w:rsidRPr="00163896" w:rsidRDefault="004F5C39" w:rsidP="00713106">
    <w:pPr>
      <w:pStyle w:val="Pidipagina"/>
      <w:tabs>
        <w:tab w:val="clear" w:pos="4819"/>
        <w:tab w:val="clear" w:pos="9638"/>
        <w:tab w:val="left" w:pos="3969"/>
        <w:tab w:val="left" w:pos="7230"/>
      </w:tabs>
      <w:rPr>
        <w:rFonts w:ascii="Inter" w:hAnsi="Inter"/>
        <w:sz w:val="16"/>
        <w:szCs w:val="16"/>
      </w:rPr>
    </w:pPr>
    <w:r w:rsidRPr="00163896">
      <w:rPr>
        <w:rFonts w:ascii="Inter" w:hAnsi="Inter"/>
        <w:sz w:val="16"/>
        <w:szCs w:val="16"/>
      </w:rPr>
      <w:t>33082 Azzano Decimo (PN)</w:t>
    </w:r>
    <w:r w:rsidR="00794680" w:rsidRPr="00163896">
      <w:rPr>
        <w:rFonts w:ascii="Inter" w:hAnsi="Inter"/>
        <w:sz w:val="16"/>
        <w:szCs w:val="16"/>
      </w:rPr>
      <w:tab/>
    </w:r>
    <w:hyperlink r:id="rId3" w:history="1">
      <w:r w:rsidR="00206B94" w:rsidRPr="00163896">
        <w:rPr>
          <w:rStyle w:val="Collegamentoipertestuale"/>
          <w:rFonts w:ascii="Inter" w:hAnsi="Inter"/>
          <w:color w:val="1970AA"/>
          <w:sz w:val="16"/>
          <w:szCs w:val="16"/>
        </w:rPr>
        <w:t>www.rosrg.com</w:t>
      </w:r>
    </w:hyperlink>
    <w:r w:rsidR="00D25795" w:rsidRPr="00163896">
      <w:rPr>
        <w:rFonts w:ascii="Inter" w:hAnsi="Inter"/>
        <w:sz w:val="16"/>
        <w:szCs w:val="16"/>
      </w:rPr>
      <w:tab/>
    </w:r>
    <w:r w:rsidR="006D7AC6" w:rsidRPr="00163896">
      <w:rPr>
        <w:rFonts w:ascii="Inter" w:hAnsi="Inter"/>
        <w:sz w:val="16"/>
        <w:szCs w:val="16"/>
      </w:rPr>
      <w:t>Reg. Imprese PN 0127853093</w:t>
    </w:r>
    <w:r w:rsidR="00B43A78">
      <w:rPr>
        <w:rFonts w:ascii="Inter" w:hAnsi="Inter"/>
        <w:sz w:val="16"/>
        <w:szCs w:val="16"/>
      </w:rPr>
      <w:t>4</w:t>
    </w:r>
  </w:p>
  <w:p w14:paraId="03356050" w14:textId="773D64C9" w:rsidR="00EE4B74" w:rsidRPr="00163896" w:rsidRDefault="004F5C39" w:rsidP="00713106">
    <w:pPr>
      <w:pStyle w:val="Pidipagina"/>
      <w:tabs>
        <w:tab w:val="clear" w:pos="4819"/>
        <w:tab w:val="left" w:pos="3969"/>
        <w:tab w:val="left" w:pos="4111"/>
        <w:tab w:val="left" w:pos="7230"/>
      </w:tabs>
      <w:rPr>
        <w:rFonts w:ascii="Inter" w:hAnsi="Inter"/>
        <w:sz w:val="16"/>
        <w:szCs w:val="16"/>
      </w:rPr>
    </w:pPr>
    <w:r w:rsidRPr="00163896">
      <w:rPr>
        <w:rFonts w:ascii="Inter" w:hAnsi="Inter"/>
        <w:sz w:val="16"/>
        <w:szCs w:val="16"/>
      </w:rPr>
      <w:t>+ 39 0434 633318</w:t>
    </w:r>
    <w:r w:rsidR="00E53CF8" w:rsidRPr="00163896">
      <w:rPr>
        <w:rFonts w:ascii="Inter" w:hAnsi="Inter"/>
        <w:sz w:val="16"/>
        <w:szCs w:val="16"/>
      </w:rPr>
      <w:tab/>
    </w:r>
    <w:r w:rsidR="00A848F6" w:rsidRPr="00163896">
      <w:rPr>
        <w:rFonts w:ascii="Inter" w:hAnsi="Inter"/>
        <w:sz w:val="16"/>
        <w:szCs w:val="16"/>
      </w:rPr>
      <w:tab/>
    </w:r>
    <w:r w:rsidR="00206B94" w:rsidRPr="00163896">
      <w:rPr>
        <w:rFonts w:ascii="Inter" w:hAnsi="Inter"/>
        <w:sz w:val="16"/>
        <w:szCs w:val="16"/>
      </w:rPr>
      <w:tab/>
    </w:r>
    <w:r w:rsidR="006D7AC6" w:rsidRPr="00163896">
      <w:rPr>
        <w:rFonts w:ascii="Inter" w:hAnsi="Inter"/>
        <w:sz w:val="16"/>
        <w:szCs w:val="16"/>
      </w:rPr>
      <w:t>R. E. A. PN n. 54602</w:t>
    </w:r>
    <w:r w:rsidR="00EE4B74" w:rsidRPr="00163896">
      <w:rPr>
        <w:rFonts w:ascii="Inter" w:hAnsi="Int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8157" w14:textId="77777777" w:rsidR="0008334E" w:rsidRDefault="0008334E" w:rsidP="004F5C39">
      <w:r>
        <w:separator/>
      </w:r>
    </w:p>
  </w:footnote>
  <w:footnote w:type="continuationSeparator" w:id="0">
    <w:p w14:paraId="1CB214DF" w14:textId="77777777" w:rsidR="0008334E" w:rsidRDefault="0008334E" w:rsidP="004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E53A" w14:textId="6CA010CA" w:rsidR="00B55E37" w:rsidRDefault="00C955AD" w:rsidP="00B93434">
    <w:pPr>
      <w:pStyle w:val="Pidipagina"/>
      <w:tabs>
        <w:tab w:val="left" w:pos="6804"/>
      </w:tabs>
      <w:spacing w:line="360" w:lineRule="auto"/>
      <w:jc w:val="both"/>
      <w:rPr>
        <w:rFonts w:ascii="Inter" w:hAnsi="Inter"/>
        <w:b/>
        <w:bCs/>
        <w:color w:val="E63252"/>
      </w:rPr>
    </w:pPr>
    <w:r>
      <w:rPr>
        <w:noProof/>
      </w:rPr>
      <w:drawing>
        <wp:anchor distT="0" distB="0" distL="114300" distR="114300" simplePos="0" relativeHeight="251703296" behindDoc="0" locked="0" layoutInCell="1" allowOverlap="1" wp14:anchorId="3B513087" wp14:editId="189D6D8D">
          <wp:simplePos x="0" y="0"/>
          <wp:positionH relativeFrom="column">
            <wp:posOffset>794</wp:posOffset>
          </wp:positionH>
          <wp:positionV relativeFrom="paragraph">
            <wp:posOffset>22225</wp:posOffset>
          </wp:positionV>
          <wp:extent cx="1672440" cy="830557"/>
          <wp:effectExtent l="0" t="0" r="4445" b="8255"/>
          <wp:wrapNone/>
          <wp:docPr id="1616411569" name="Immagine 1" descr="Immagine che contiene Elementi grafici, Carattere,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19591" name="Immagine 1" descr="Immagine che contiene Elementi grafici, Carattere, log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72440" cy="830557"/>
                  </a:xfrm>
                  <a:prstGeom prst="rect">
                    <a:avLst/>
                  </a:prstGeom>
                </pic:spPr>
              </pic:pic>
            </a:graphicData>
          </a:graphic>
          <wp14:sizeRelH relativeFrom="page">
            <wp14:pctWidth>0</wp14:pctWidth>
          </wp14:sizeRelH>
          <wp14:sizeRelV relativeFrom="page">
            <wp14:pctHeight>0</wp14:pctHeight>
          </wp14:sizeRelV>
        </wp:anchor>
      </w:drawing>
    </w:r>
    <w:r w:rsidR="00DA41BA">
      <w:rPr>
        <w:rFonts w:ascii="Inter" w:hAnsi="Inter"/>
        <w:b/>
        <w:bCs/>
        <w:color w:val="E63252"/>
      </w:rPr>
      <w:tab/>
    </w:r>
    <w:r w:rsidR="00DA41BA">
      <w:rPr>
        <w:rFonts w:ascii="Inter" w:hAnsi="Inter"/>
        <w:b/>
        <w:bCs/>
        <w:color w:val="E63252"/>
      </w:rPr>
      <w:tab/>
    </w:r>
    <w:r w:rsidR="00405E43">
      <w:rPr>
        <w:rFonts w:ascii="Inter" w:hAnsi="Inter"/>
        <w:b/>
        <w:bCs/>
        <w:color w:val="E63252"/>
      </w:rPr>
      <w:t>ROS S.R.L.</w:t>
    </w:r>
  </w:p>
  <w:p w14:paraId="7DF745E0" w14:textId="40829522" w:rsidR="00DA41BA" w:rsidRPr="003A3D86" w:rsidRDefault="00DA41BA" w:rsidP="003A549C">
    <w:pPr>
      <w:pStyle w:val="Pidipagina"/>
      <w:tabs>
        <w:tab w:val="clear" w:pos="4819"/>
        <w:tab w:val="clear" w:pos="9638"/>
        <w:tab w:val="left" w:pos="6804"/>
      </w:tabs>
      <w:jc w:val="both"/>
      <w:rPr>
        <w:rFonts w:ascii="Inter" w:hAnsi="Inter"/>
        <w:color w:val="000000" w:themeColor="text1"/>
      </w:rPr>
    </w:pPr>
    <w:r>
      <w:rPr>
        <w:rFonts w:ascii="Inter" w:hAnsi="Inter"/>
      </w:rPr>
      <w:tab/>
    </w:r>
    <w:r w:rsidR="00405E43" w:rsidRPr="003A3D86">
      <w:rPr>
        <w:rFonts w:ascii="Inter" w:hAnsi="Inter"/>
        <w:color w:val="000000" w:themeColor="text1"/>
      </w:rPr>
      <w:t xml:space="preserve">Via Crosera, </w:t>
    </w:r>
    <w:r w:rsidR="00C82ED5" w:rsidRPr="003A3D86">
      <w:rPr>
        <w:rFonts w:ascii="Inter" w:hAnsi="Inter"/>
        <w:color w:val="000000" w:themeColor="text1"/>
      </w:rPr>
      <w:t>42</w:t>
    </w:r>
  </w:p>
  <w:p w14:paraId="0F11F907" w14:textId="06BEEDD7" w:rsidR="00B55E37" w:rsidRPr="003A3D86" w:rsidRDefault="00B93434" w:rsidP="003A549C">
    <w:pPr>
      <w:pStyle w:val="Pidipagina"/>
      <w:tabs>
        <w:tab w:val="clear" w:pos="4819"/>
        <w:tab w:val="clear" w:pos="9638"/>
        <w:tab w:val="left" w:pos="6804"/>
      </w:tabs>
      <w:jc w:val="both"/>
      <w:rPr>
        <w:rFonts w:ascii="Inter" w:hAnsi="Inter"/>
        <w:color w:val="000000" w:themeColor="text1"/>
      </w:rPr>
    </w:pPr>
    <w:r w:rsidRPr="003A3D86">
      <w:rPr>
        <w:rFonts w:ascii="Inter" w:hAnsi="Inter"/>
        <w:color w:val="000000" w:themeColor="text1"/>
      </w:rPr>
      <w:tab/>
    </w:r>
    <w:r w:rsidR="00C82ED5" w:rsidRPr="003A3D86">
      <w:rPr>
        <w:rFonts w:ascii="Inter" w:hAnsi="Inter"/>
        <w:color w:val="000000" w:themeColor="text1"/>
      </w:rPr>
      <w:t>33082 Azzano Decimo (PN)</w:t>
    </w:r>
  </w:p>
  <w:p w14:paraId="578C5D60" w14:textId="0B2FC5C2" w:rsidR="00C82ED5" w:rsidRPr="003A3D86" w:rsidRDefault="00B93434" w:rsidP="003A549C">
    <w:pPr>
      <w:pStyle w:val="Pidipagina"/>
      <w:tabs>
        <w:tab w:val="left" w:pos="6804"/>
      </w:tabs>
      <w:jc w:val="both"/>
      <w:rPr>
        <w:rFonts w:ascii="Inter" w:hAnsi="Inter"/>
        <w:color w:val="000000" w:themeColor="text1"/>
      </w:rPr>
    </w:pPr>
    <w:r w:rsidRPr="003A3D86">
      <w:rPr>
        <w:rFonts w:ascii="Inter" w:hAnsi="Inter"/>
        <w:color w:val="000000" w:themeColor="text1"/>
      </w:rPr>
      <w:tab/>
    </w:r>
    <w:r w:rsidRPr="003A3D86">
      <w:rPr>
        <w:rFonts w:ascii="Inter" w:hAnsi="Inter"/>
        <w:color w:val="000000" w:themeColor="text1"/>
      </w:rPr>
      <w:tab/>
    </w:r>
    <w:r w:rsidR="00C82ED5" w:rsidRPr="003A3D86">
      <w:rPr>
        <w:rFonts w:ascii="Inter" w:hAnsi="Inter"/>
        <w:color w:val="000000" w:themeColor="text1"/>
      </w:rPr>
      <w:t xml:space="preserve">Tel. </w:t>
    </w:r>
    <w:r w:rsidR="005261C5" w:rsidRPr="003A3D86">
      <w:rPr>
        <w:rFonts w:ascii="Inter" w:hAnsi="Inter"/>
        <w:color w:val="000000" w:themeColor="text1"/>
      </w:rPr>
      <w:t xml:space="preserve">+39 </w:t>
    </w:r>
    <w:r w:rsidR="00C82ED5" w:rsidRPr="003A3D86">
      <w:rPr>
        <w:rFonts w:ascii="Inter" w:hAnsi="Inter"/>
        <w:color w:val="000000" w:themeColor="text1"/>
      </w:rPr>
      <w:t>0434 633318</w:t>
    </w:r>
  </w:p>
  <w:p w14:paraId="1CC374D6" w14:textId="3B831472" w:rsidR="007A4FF3" w:rsidRDefault="00C955AD" w:rsidP="00D22F00">
    <w:pPr>
      <w:pStyle w:val="Pidipagina"/>
      <w:tabs>
        <w:tab w:val="left" w:pos="6804"/>
      </w:tabs>
      <w:jc w:val="both"/>
      <w:rPr>
        <w:rFonts w:ascii="Inter" w:hAnsi="Inter"/>
        <w:color w:val="000000" w:themeColor="text1"/>
      </w:rPr>
    </w:pPr>
    <w:r w:rsidRPr="003A3D86">
      <w:rPr>
        <w:rFonts w:ascii="Inter" w:hAnsi="Inter"/>
        <w:color w:val="000000" w:themeColor="text1"/>
      </w:rPr>
      <w:tab/>
    </w:r>
    <w:r w:rsidRPr="003A3D86">
      <w:rPr>
        <w:rFonts w:ascii="Inter" w:hAnsi="Inter"/>
        <w:color w:val="000000" w:themeColor="text1"/>
      </w:rPr>
      <w:tab/>
    </w:r>
    <w:hyperlink r:id="rId2" w:history="1">
      <w:r w:rsidR="00AF0537" w:rsidRPr="00AF0537">
        <w:rPr>
          <w:rStyle w:val="Collegamentoipertestuale"/>
          <w:rFonts w:ascii="Inter" w:hAnsi="Inter"/>
          <w:color w:val="000000" w:themeColor="text1"/>
        </w:rPr>
        <w:t>ros@rosrg.com</w:t>
      </w:r>
    </w:hyperlink>
    <w:r w:rsidR="00AF0537">
      <w:rPr>
        <w:rFonts w:ascii="Inter" w:hAnsi="Inter"/>
        <w:color w:val="000000" w:themeColor="text1"/>
      </w:rPr>
      <w:t xml:space="preserve"> </w:t>
    </w:r>
  </w:p>
  <w:p w14:paraId="748243ED" w14:textId="77777777" w:rsidR="0050223E" w:rsidRDefault="0050223E" w:rsidP="00D22F00">
    <w:pPr>
      <w:pStyle w:val="Pidipagina"/>
      <w:tabs>
        <w:tab w:val="left" w:pos="6804"/>
      </w:tabs>
      <w:jc w:val="both"/>
      <w:rPr>
        <w:rFonts w:ascii="Inter" w:hAnsi="Inter"/>
        <w:color w:val="000000" w:themeColor="text1"/>
      </w:rPr>
    </w:pPr>
  </w:p>
  <w:p w14:paraId="4DACDD28" w14:textId="77777777" w:rsidR="0050223E" w:rsidRDefault="0050223E" w:rsidP="00D22F00">
    <w:pPr>
      <w:pStyle w:val="Pidipagina"/>
      <w:tabs>
        <w:tab w:val="left" w:pos="6804"/>
      </w:tabs>
      <w:jc w:val="both"/>
      <w:rPr>
        <w:rFonts w:ascii="Inter" w:hAnsi="Inter"/>
        <w:color w:val="000000" w:themeColor="text1"/>
      </w:rPr>
    </w:pPr>
  </w:p>
  <w:p w14:paraId="5C6FA625" w14:textId="77777777" w:rsidR="00D21FFF" w:rsidRPr="003B1ADF" w:rsidRDefault="00D21FFF" w:rsidP="00D22F00">
    <w:pPr>
      <w:pStyle w:val="Pidipagina"/>
      <w:tabs>
        <w:tab w:val="left" w:pos="68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40F"/>
    <w:multiLevelType w:val="hybridMultilevel"/>
    <w:tmpl w:val="A9664F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E75FDE"/>
    <w:multiLevelType w:val="hybridMultilevel"/>
    <w:tmpl w:val="BCF23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412CA8"/>
    <w:multiLevelType w:val="hybridMultilevel"/>
    <w:tmpl w:val="44D27A9A"/>
    <w:lvl w:ilvl="0" w:tplc="1102E9F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C42A76"/>
    <w:multiLevelType w:val="hybridMultilevel"/>
    <w:tmpl w:val="0AA495C0"/>
    <w:lvl w:ilvl="0" w:tplc="2FB817A2">
      <w:start w:val="1"/>
      <w:numFmt w:val="lowerRoman"/>
      <w:lvlText w:val="(%1)"/>
      <w:lvlJc w:val="left"/>
      <w:pPr>
        <w:ind w:left="720" w:hanging="360"/>
      </w:pPr>
      <w:rPr>
        <w:rFonts w:ascii="Arial MT" w:eastAsia="Arial MT" w:hAnsi="Arial MT" w:cs="Arial MT" w:hint="default"/>
        <w:w w:val="72"/>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060148"/>
    <w:multiLevelType w:val="hybridMultilevel"/>
    <w:tmpl w:val="EEE69E7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991E7B"/>
    <w:multiLevelType w:val="hybridMultilevel"/>
    <w:tmpl w:val="980201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D0760"/>
    <w:multiLevelType w:val="hybridMultilevel"/>
    <w:tmpl w:val="ABD82E7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9B3BFE"/>
    <w:multiLevelType w:val="hybridMultilevel"/>
    <w:tmpl w:val="B2B8C382"/>
    <w:lvl w:ilvl="0" w:tplc="5C583896">
      <w:start w:val="7"/>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23DBC"/>
    <w:multiLevelType w:val="hybridMultilevel"/>
    <w:tmpl w:val="C6AAE96E"/>
    <w:lvl w:ilvl="0" w:tplc="40A4415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A5416E"/>
    <w:multiLevelType w:val="multilevel"/>
    <w:tmpl w:val="B18AA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7375D"/>
    <w:multiLevelType w:val="hybridMultilevel"/>
    <w:tmpl w:val="85243760"/>
    <w:lvl w:ilvl="0" w:tplc="EB640808">
      <w:start w:val="13"/>
      <w:numFmt w:val="bullet"/>
      <w:lvlText w:val="-"/>
      <w:lvlJc w:val="left"/>
      <w:pPr>
        <w:ind w:left="1644" w:hanging="360"/>
      </w:pPr>
      <w:rPr>
        <w:rFonts w:ascii="Times New Roman" w:eastAsia="Times New Roman" w:hAnsi="Times New Roman" w:cs="Times New Roman" w:hint="default"/>
      </w:rPr>
    </w:lvl>
    <w:lvl w:ilvl="1" w:tplc="04100003" w:tentative="1">
      <w:start w:val="1"/>
      <w:numFmt w:val="bullet"/>
      <w:lvlText w:val="o"/>
      <w:lvlJc w:val="left"/>
      <w:pPr>
        <w:ind w:left="2364" w:hanging="360"/>
      </w:pPr>
      <w:rPr>
        <w:rFonts w:ascii="Courier New" w:hAnsi="Courier New" w:cs="Courier New" w:hint="default"/>
      </w:rPr>
    </w:lvl>
    <w:lvl w:ilvl="2" w:tplc="04100005" w:tentative="1">
      <w:start w:val="1"/>
      <w:numFmt w:val="bullet"/>
      <w:lvlText w:val=""/>
      <w:lvlJc w:val="left"/>
      <w:pPr>
        <w:ind w:left="3084" w:hanging="360"/>
      </w:pPr>
      <w:rPr>
        <w:rFonts w:ascii="Wingdings" w:hAnsi="Wingdings" w:hint="default"/>
      </w:rPr>
    </w:lvl>
    <w:lvl w:ilvl="3" w:tplc="04100001" w:tentative="1">
      <w:start w:val="1"/>
      <w:numFmt w:val="bullet"/>
      <w:lvlText w:val=""/>
      <w:lvlJc w:val="left"/>
      <w:pPr>
        <w:ind w:left="3804" w:hanging="360"/>
      </w:pPr>
      <w:rPr>
        <w:rFonts w:ascii="Symbol" w:hAnsi="Symbol" w:hint="default"/>
      </w:rPr>
    </w:lvl>
    <w:lvl w:ilvl="4" w:tplc="04100003" w:tentative="1">
      <w:start w:val="1"/>
      <w:numFmt w:val="bullet"/>
      <w:lvlText w:val="o"/>
      <w:lvlJc w:val="left"/>
      <w:pPr>
        <w:ind w:left="4524" w:hanging="360"/>
      </w:pPr>
      <w:rPr>
        <w:rFonts w:ascii="Courier New" w:hAnsi="Courier New" w:cs="Courier New" w:hint="default"/>
      </w:rPr>
    </w:lvl>
    <w:lvl w:ilvl="5" w:tplc="04100005" w:tentative="1">
      <w:start w:val="1"/>
      <w:numFmt w:val="bullet"/>
      <w:lvlText w:val=""/>
      <w:lvlJc w:val="left"/>
      <w:pPr>
        <w:ind w:left="5244" w:hanging="360"/>
      </w:pPr>
      <w:rPr>
        <w:rFonts w:ascii="Wingdings" w:hAnsi="Wingdings" w:hint="default"/>
      </w:rPr>
    </w:lvl>
    <w:lvl w:ilvl="6" w:tplc="04100001" w:tentative="1">
      <w:start w:val="1"/>
      <w:numFmt w:val="bullet"/>
      <w:lvlText w:val=""/>
      <w:lvlJc w:val="left"/>
      <w:pPr>
        <w:ind w:left="5964" w:hanging="360"/>
      </w:pPr>
      <w:rPr>
        <w:rFonts w:ascii="Symbol" w:hAnsi="Symbol" w:hint="default"/>
      </w:rPr>
    </w:lvl>
    <w:lvl w:ilvl="7" w:tplc="04100003" w:tentative="1">
      <w:start w:val="1"/>
      <w:numFmt w:val="bullet"/>
      <w:lvlText w:val="o"/>
      <w:lvlJc w:val="left"/>
      <w:pPr>
        <w:ind w:left="6684" w:hanging="360"/>
      </w:pPr>
      <w:rPr>
        <w:rFonts w:ascii="Courier New" w:hAnsi="Courier New" w:cs="Courier New" w:hint="default"/>
      </w:rPr>
    </w:lvl>
    <w:lvl w:ilvl="8" w:tplc="04100005" w:tentative="1">
      <w:start w:val="1"/>
      <w:numFmt w:val="bullet"/>
      <w:lvlText w:val=""/>
      <w:lvlJc w:val="left"/>
      <w:pPr>
        <w:ind w:left="7404" w:hanging="360"/>
      </w:pPr>
      <w:rPr>
        <w:rFonts w:ascii="Wingdings" w:hAnsi="Wingdings" w:hint="default"/>
      </w:rPr>
    </w:lvl>
  </w:abstractNum>
  <w:abstractNum w:abstractNumId="13" w15:restartNumberingAfterBreak="0">
    <w:nsid w:val="216E3269"/>
    <w:multiLevelType w:val="hybridMultilevel"/>
    <w:tmpl w:val="25301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0B3EEB"/>
    <w:multiLevelType w:val="hybridMultilevel"/>
    <w:tmpl w:val="E3ACC3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2E5CF8"/>
    <w:multiLevelType w:val="hybridMultilevel"/>
    <w:tmpl w:val="DD4C6E58"/>
    <w:lvl w:ilvl="0" w:tplc="6E7E3F3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323744"/>
    <w:multiLevelType w:val="hybridMultilevel"/>
    <w:tmpl w:val="980201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BA36CD"/>
    <w:multiLevelType w:val="hybridMultilevel"/>
    <w:tmpl w:val="1A2C8A84"/>
    <w:lvl w:ilvl="0" w:tplc="4D1807CA">
      <w:numFmt w:val="bullet"/>
      <w:lvlText w:val="•"/>
      <w:lvlJc w:val="left"/>
      <w:pPr>
        <w:ind w:left="720" w:hanging="360"/>
      </w:pPr>
      <w:rPr>
        <w:rFonts w:ascii="Inter" w:eastAsia="Times New Roman" w:hAnsi="Inter"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55B95"/>
    <w:multiLevelType w:val="hybridMultilevel"/>
    <w:tmpl w:val="4E1E552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5E64895"/>
    <w:multiLevelType w:val="hybridMultilevel"/>
    <w:tmpl w:val="6CD2456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312578"/>
    <w:multiLevelType w:val="hybridMultilevel"/>
    <w:tmpl w:val="F3861238"/>
    <w:lvl w:ilvl="0" w:tplc="F5E029D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B4C61B9"/>
    <w:multiLevelType w:val="hybridMultilevel"/>
    <w:tmpl w:val="756C4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BE3D6C"/>
    <w:multiLevelType w:val="hybridMultilevel"/>
    <w:tmpl w:val="202A53AA"/>
    <w:lvl w:ilvl="0" w:tplc="4CB642EE">
      <w:start w:val="186"/>
      <w:numFmt w:val="bullet"/>
      <w:lvlText w:val="-"/>
      <w:lvlJc w:val="left"/>
      <w:pPr>
        <w:ind w:left="1770" w:hanging="360"/>
      </w:pPr>
      <w:rPr>
        <w:rFonts w:ascii="Aptos" w:eastAsiaTheme="minorHAnsi" w:hAnsi="Aptos" w:cstheme="minorBidi"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24" w15:restartNumberingAfterBreak="0">
    <w:nsid w:val="519802DF"/>
    <w:multiLevelType w:val="hybridMultilevel"/>
    <w:tmpl w:val="B51803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9E11EB"/>
    <w:multiLevelType w:val="multilevel"/>
    <w:tmpl w:val="361C3A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0E0A93"/>
    <w:multiLevelType w:val="hybridMultilevel"/>
    <w:tmpl w:val="CDB8A058"/>
    <w:lvl w:ilvl="0" w:tplc="14E618D2">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7" w15:restartNumberingAfterBreak="0">
    <w:nsid w:val="5A497318"/>
    <w:multiLevelType w:val="hybridMultilevel"/>
    <w:tmpl w:val="565C8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0D4326"/>
    <w:multiLevelType w:val="hybridMultilevel"/>
    <w:tmpl w:val="40E4E906"/>
    <w:lvl w:ilvl="0" w:tplc="7502360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FB4435A"/>
    <w:multiLevelType w:val="hybridMultilevel"/>
    <w:tmpl w:val="547C71AE"/>
    <w:lvl w:ilvl="0" w:tplc="EF22B390">
      <w:start w:val="4"/>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E06D0D"/>
    <w:multiLevelType w:val="hybridMultilevel"/>
    <w:tmpl w:val="BAEA26A8"/>
    <w:lvl w:ilvl="0" w:tplc="2132EE6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A86849"/>
    <w:multiLevelType w:val="hybridMultilevel"/>
    <w:tmpl w:val="296A24A2"/>
    <w:lvl w:ilvl="0" w:tplc="2FB817A2">
      <w:start w:val="1"/>
      <w:numFmt w:val="lowerRoman"/>
      <w:lvlText w:val="(%1)"/>
      <w:lvlJc w:val="left"/>
      <w:pPr>
        <w:ind w:left="720" w:hanging="360"/>
      </w:pPr>
      <w:rPr>
        <w:rFonts w:ascii="Arial MT" w:eastAsia="Arial MT" w:hAnsi="Arial MT" w:cs="Arial MT" w:hint="default"/>
        <w:w w:val="72"/>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00038E"/>
    <w:multiLevelType w:val="hybridMultilevel"/>
    <w:tmpl w:val="30CED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3A4121"/>
    <w:multiLevelType w:val="hybridMultilevel"/>
    <w:tmpl w:val="95A66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F53979"/>
    <w:multiLevelType w:val="hybridMultilevel"/>
    <w:tmpl w:val="44803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EB11D3"/>
    <w:multiLevelType w:val="hybridMultilevel"/>
    <w:tmpl w:val="B3288038"/>
    <w:lvl w:ilvl="0" w:tplc="430C8E22">
      <w:start w:val="1"/>
      <w:numFmt w:val="decimal"/>
      <w:lvlText w:val="%1."/>
      <w:lvlJc w:val="left"/>
      <w:pPr>
        <w:ind w:left="644"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0829314">
    <w:abstractNumId w:val="27"/>
  </w:num>
  <w:num w:numId="2" w16cid:durableId="1470053786">
    <w:abstractNumId w:val="3"/>
  </w:num>
  <w:num w:numId="3" w16cid:durableId="879708672">
    <w:abstractNumId w:val="15"/>
  </w:num>
  <w:num w:numId="4" w16cid:durableId="1892378056">
    <w:abstractNumId w:val="31"/>
  </w:num>
  <w:num w:numId="5" w16cid:durableId="1008827192">
    <w:abstractNumId w:val="32"/>
  </w:num>
  <w:num w:numId="6" w16cid:durableId="2112973210">
    <w:abstractNumId w:val="26"/>
  </w:num>
  <w:num w:numId="7" w16cid:durableId="2010672208">
    <w:abstractNumId w:val="30"/>
  </w:num>
  <w:num w:numId="8" w16cid:durableId="2147117457">
    <w:abstractNumId w:val="5"/>
  </w:num>
  <w:num w:numId="9" w16cid:durableId="581375044">
    <w:abstractNumId w:val="12"/>
  </w:num>
  <w:num w:numId="10" w16cid:durableId="978805613">
    <w:abstractNumId w:val="21"/>
  </w:num>
  <w:num w:numId="11" w16cid:durableId="587423591">
    <w:abstractNumId w:val="0"/>
  </w:num>
  <w:num w:numId="12" w16cid:durableId="856893489">
    <w:abstractNumId w:val="25"/>
  </w:num>
  <w:num w:numId="13" w16cid:durableId="345210022">
    <w:abstractNumId w:val="7"/>
  </w:num>
  <w:num w:numId="14" w16cid:durableId="654601472">
    <w:abstractNumId w:val="34"/>
  </w:num>
  <w:num w:numId="15" w16cid:durableId="600801049">
    <w:abstractNumId w:val="14"/>
  </w:num>
  <w:num w:numId="16" w16cid:durableId="1920284327">
    <w:abstractNumId w:val="1"/>
  </w:num>
  <w:num w:numId="17" w16cid:durableId="518398056">
    <w:abstractNumId w:val="24"/>
  </w:num>
  <w:num w:numId="18" w16cid:durableId="1060858714">
    <w:abstractNumId w:val="19"/>
  </w:num>
  <w:num w:numId="19" w16cid:durableId="765542749">
    <w:abstractNumId w:val="20"/>
  </w:num>
  <w:num w:numId="20" w16cid:durableId="590742457">
    <w:abstractNumId w:val="28"/>
  </w:num>
  <w:num w:numId="21" w16cid:durableId="987593623">
    <w:abstractNumId w:val="11"/>
  </w:num>
  <w:num w:numId="22" w16cid:durableId="918755568">
    <w:abstractNumId w:val="36"/>
  </w:num>
  <w:num w:numId="23" w16cid:durableId="370153252">
    <w:abstractNumId w:val="35"/>
  </w:num>
  <w:num w:numId="24" w16cid:durableId="799618302">
    <w:abstractNumId w:val="17"/>
  </w:num>
  <w:num w:numId="25" w16cid:durableId="1524250571">
    <w:abstractNumId w:val="9"/>
  </w:num>
  <w:num w:numId="26" w16cid:durableId="1686134156">
    <w:abstractNumId w:val="16"/>
  </w:num>
  <w:num w:numId="27" w16cid:durableId="15275237">
    <w:abstractNumId w:val="6"/>
  </w:num>
  <w:num w:numId="28" w16cid:durableId="535048644">
    <w:abstractNumId w:val="29"/>
  </w:num>
  <w:num w:numId="29" w16cid:durableId="809522952">
    <w:abstractNumId w:val="8"/>
  </w:num>
  <w:num w:numId="30" w16cid:durableId="1276058376">
    <w:abstractNumId w:val="23"/>
  </w:num>
  <w:num w:numId="31" w16cid:durableId="1603100549">
    <w:abstractNumId w:val="22"/>
  </w:num>
  <w:num w:numId="32" w16cid:durableId="1961062807">
    <w:abstractNumId w:val="4"/>
  </w:num>
  <w:num w:numId="33" w16cid:durableId="54857641">
    <w:abstractNumId w:val="33"/>
  </w:num>
  <w:num w:numId="34" w16cid:durableId="1201935715">
    <w:abstractNumId w:val="10"/>
  </w:num>
  <w:num w:numId="35" w16cid:durableId="2127652710">
    <w:abstractNumId w:val="18"/>
  </w:num>
  <w:num w:numId="36" w16cid:durableId="102387633">
    <w:abstractNumId w:val="2"/>
  </w:num>
  <w:num w:numId="37" w16cid:durableId="237328711">
    <w:abstractNumId w:val="2"/>
  </w:num>
  <w:num w:numId="38" w16cid:durableId="922031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28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39"/>
    <w:rsid w:val="000006CE"/>
    <w:rsid w:val="00000CDB"/>
    <w:rsid w:val="00001EDC"/>
    <w:rsid w:val="00002A9C"/>
    <w:rsid w:val="00007DCA"/>
    <w:rsid w:val="0001479C"/>
    <w:rsid w:val="0002092C"/>
    <w:rsid w:val="0003309A"/>
    <w:rsid w:val="00037355"/>
    <w:rsid w:val="00037864"/>
    <w:rsid w:val="000477CB"/>
    <w:rsid w:val="00053A98"/>
    <w:rsid w:val="0005428F"/>
    <w:rsid w:val="00054299"/>
    <w:rsid w:val="00057500"/>
    <w:rsid w:val="000637D1"/>
    <w:rsid w:val="0006609B"/>
    <w:rsid w:val="00066633"/>
    <w:rsid w:val="00070C64"/>
    <w:rsid w:val="00074E38"/>
    <w:rsid w:val="00076EEC"/>
    <w:rsid w:val="00080C87"/>
    <w:rsid w:val="0008334E"/>
    <w:rsid w:val="00084F9C"/>
    <w:rsid w:val="00095E41"/>
    <w:rsid w:val="00097022"/>
    <w:rsid w:val="000A0ADA"/>
    <w:rsid w:val="000A38FA"/>
    <w:rsid w:val="000A4F83"/>
    <w:rsid w:val="000B37A5"/>
    <w:rsid w:val="000C382F"/>
    <w:rsid w:val="000C5618"/>
    <w:rsid w:val="000C6831"/>
    <w:rsid w:val="000D2259"/>
    <w:rsid w:val="000D75BE"/>
    <w:rsid w:val="000E405B"/>
    <w:rsid w:val="000F4B62"/>
    <w:rsid w:val="00100CF3"/>
    <w:rsid w:val="0010112A"/>
    <w:rsid w:val="00103E6A"/>
    <w:rsid w:val="00105278"/>
    <w:rsid w:val="00105A46"/>
    <w:rsid w:val="00111D0C"/>
    <w:rsid w:val="001131B0"/>
    <w:rsid w:val="00117569"/>
    <w:rsid w:val="00131E49"/>
    <w:rsid w:val="0013353C"/>
    <w:rsid w:val="00135224"/>
    <w:rsid w:val="00135238"/>
    <w:rsid w:val="00136C70"/>
    <w:rsid w:val="0014197F"/>
    <w:rsid w:val="001419BA"/>
    <w:rsid w:val="00145554"/>
    <w:rsid w:val="001508D6"/>
    <w:rsid w:val="00151481"/>
    <w:rsid w:val="0015645E"/>
    <w:rsid w:val="00162C3D"/>
    <w:rsid w:val="00163896"/>
    <w:rsid w:val="00173033"/>
    <w:rsid w:val="00173B6E"/>
    <w:rsid w:val="00184D75"/>
    <w:rsid w:val="00184E6F"/>
    <w:rsid w:val="00186B76"/>
    <w:rsid w:val="00195949"/>
    <w:rsid w:val="00197B3A"/>
    <w:rsid w:val="001A117F"/>
    <w:rsid w:val="001A34D5"/>
    <w:rsid w:val="001A73C9"/>
    <w:rsid w:val="001B275F"/>
    <w:rsid w:val="001C177F"/>
    <w:rsid w:val="001D052E"/>
    <w:rsid w:val="001D342B"/>
    <w:rsid w:val="001D680C"/>
    <w:rsid w:val="001E025C"/>
    <w:rsid w:val="001E3F6F"/>
    <w:rsid w:val="001E601A"/>
    <w:rsid w:val="001E6BB4"/>
    <w:rsid w:val="001F04F2"/>
    <w:rsid w:val="001F267F"/>
    <w:rsid w:val="001F734B"/>
    <w:rsid w:val="001F76F3"/>
    <w:rsid w:val="0020479C"/>
    <w:rsid w:val="00204B57"/>
    <w:rsid w:val="00206B94"/>
    <w:rsid w:val="002076D4"/>
    <w:rsid w:val="002117CC"/>
    <w:rsid w:val="00211E28"/>
    <w:rsid w:val="00215A92"/>
    <w:rsid w:val="00216812"/>
    <w:rsid w:val="0021775F"/>
    <w:rsid w:val="002218B8"/>
    <w:rsid w:val="0022381D"/>
    <w:rsid w:val="00230519"/>
    <w:rsid w:val="002347A4"/>
    <w:rsid w:val="00244A41"/>
    <w:rsid w:val="0025049B"/>
    <w:rsid w:val="00252D9C"/>
    <w:rsid w:val="00254F1C"/>
    <w:rsid w:val="00261B4F"/>
    <w:rsid w:val="00262952"/>
    <w:rsid w:val="00264C39"/>
    <w:rsid w:val="002654EF"/>
    <w:rsid w:val="00265CD0"/>
    <w:rsid w:val="00265DBF"/>
    <w:rsid w:val="002678A5"/>
    <w:rsid w:val="00270690"/>
    <w:rsid w:val="00271250"/>
    <w:rsid w:val="00272B9A"/>
    <w:rsid w:val="00275B61"/>
    <w:rsid w:val="002819B8"/>
    <w:rsid w:val="002852EA"/>
    <w:rsid w:val="002A4665"/>
    <w:rsid w:val="002A69E7"/>
    <w:rsid w:val="002B24C7"/>
    <w:rsid w:val="002C3DCD"/>
    <w:rsid w:val="002C59A6"/>
    <w:rsid w:val="002E087D"/>
    <w:rsid w:val="002E447B"/>
    <w:rsid w:val="002E6BA6"/>
    <w:rsid w:val="002E718D"/>
    <w:rsid w:val="002F1071"/>
    <w:rsid w:val="002F1F48"/>
    <w:rsid w:val="002F585B"/>
    <w:rsid w:val="002F71AC"/>
    <w:rsid w:val="0030383D"/>
    <w:rsid w:val="00310720"/>
    <w:rsid w:val="003113D1"/>
    <w:rsid w:val="00313564"/>
    <w:rsid w:val="003136C5"/>
    <w:rsid w:val="00313A78"/>
    <w:rsid w:val="00314C8C"/>
    <w:rsid w:val="00317029"/>
    <w:rsid w:val="0032114E"/>
    <w:rsid w:val="0032219E"/>
    <w:rsid w:val="00322F56"/>
    <w:rsid w:val="00325A11"/>
    <w:rsid w:val="00327962"/>
    <w:rsid w:val="00327F61"/>
    <w:rsid w:val="00332329"/>
    <w:rsid w:val="003347DC"/>
    <w:rsid w:val="00336546"/>
    <w:rsid w:val="0034042C"/>
    <w:rsid w:val="00342D5A"/>
    <w:rsid w:val="00345260"/>
    <w:rsid w:val="00347584"/>
    <w:rsid w:val="00347FDE"/>
    <w:rsid w:val="00350C97"/>
    <w:rsid w:val="00352E36"/>
    <w:rsid w:val="00364160"/>
    <w:rsid w:val="00372036"/>
    <w:rsid w:val="003765A7"/>
    <w:rsid w:val="003800BD"/>
    <w:rsid w:val="003803A8"/>
    <w:rsid w:val="00380C9C"/>
    <w:rsid w:val="00382A10"/>
    <w:rsid w:val="00384E22"/>
    <w:rsid w:val="003868C2"/>
    <w:rsid w:val="0039074C"/>
    <w:rsid w:val="00393B6B"/>
    <w:rsid w:val="00397F1A"/>
    <w:rsid w:val="003A1351"/>
    <w:rsid w:val="003A3D86"/>
    <w:rsid w:val="003A549C"/>
    <w:rsid w:val="003B1ADF"/>
    <w:rsid w:val="003C1B58"/>
    <w:rsid w:val="003D1727"/>
    <w:rsid w:val="003D255B"/>
    <w:rsid w:val="003D4958"/>
    <w:rsid w:val="003D6F00"/>
    <w:rsid w:val="003D6F62"/>
    <w:rsid w:val="003E3047"/>
    <w:rsid w:val="003E77FF"/>
    <w:rsid w:val="00401FE5"/>
    <w:rsid w:val="00405E43"/>
    <w:rsid w:val="004073B4"/>
    <w:rsid w:val="00411BB3"/>
    <w:rsid w:val="004125CE"/>
    <w:rsid w:val="0041745B"/>
    <w:rsid w:val="00420924"/>
    <w:rsid w:val="00424D33"/>
    <w:rsid w:val="00425DE4"/>
    <w:rsid w:val="0042641D"/>
    <w:rsid w:val="00427B8C"/>
    <w:rsid w:val="00430C3B"/>
    <w:rsid w:val="0043136F"/>
    <w:rsid w:val="00433B68"/>
    <w:rsid w:val="00435CC1"/>
    <w:rsid w:val="00436F71"/>
    <w:rsid w:val="0045109A"/>
    <w:rsid w:val="0045565B"/>
    <w:rsid w:val="00455D1F"/>
    <w:rsid w:val="0045701B"/>
    <w:rsid w:val="00462DD3"/>
    <w:rsid w:val="00472E09"/>
    <w:rsid w:val="004803DD"/>
    <w:rsid w:val="00483BED"/>
    <w:rsid w:val="00484026"/>
    <w:rsid w:val="00486B41"/>
    <w:rsid w:val="00487ECE"/>
    <w:rsid w:val="00496458"/>
    <w:rsid w:val="004A0930"/>
    <w:rsid w:val="004A1A5D"/>
    <w:rsid w:val="004A3968"/>
    <w:rsid w:val="004A3C06"/>
    <w:rsid w:val="004A5AA5"/>
    <w:rsid w:val="004B2410"/>
    <w:rsid w:val="004B2D17"/>
    <w:rsid w:val="004B3B16"/>
    <w:rsid w:val="004B41AC"/>
    <w:rsid w:val="004B4971"/>
    <w:rsid w:val="004B67F9"/>
    <w:rsid w:val="004C3EC4"/>
    <w:rsid w:val="004C6424"/>
    <w:rsid w:val="004C7504"/>
    <w:rsid w:val="004D0DBD"/>
    <w:rsid w:val="004D1CA8"/>
    <w:rsid w:val="004D3737"/>
    <w:rsid w:val="004D7F7B"/>
    <w:rsid w:val="004E26C5"/>
    <w:rsid w:val="004E2C9A"/>
    <w:rsid w:val="004E3FD6"/>
    <w:rsid w:val="004F2475"/>
    <w:rsid w:val="004F3E36"/>
    <w:rsid w:val="004F4699"/>
    <w:rsid w:val="004F5C39"/>
    <w:rsid w:val="0050223E"/>
    <w:rsid w:val="005023F9"/>
    <w:rsid w:val="00503660"/>
    <w:rsid w:val="0050550E"/>
    <w:rsid w:val="00506FEA"/>
    <w:rsid w:val="0051292F"/>
    <w:rsid w:val="0051517D"/>
    <w:rsid w:val="00522A63"/>
    <w:rsid w:val="00525773"/>
    <w:rsid w:val="005261C5"/>
    <w:rsid w:val="00531BF5"/>
    <w:rsid w:val="00533D36"/>
    <w:rsid w:val="005347A8"/>
    <w:rsid w:val="00542891"/>
    <w:rsid w:val="00542975"/>
    <w:rsid w:val="00543125"/>
    <w:rsid w:val="00545166"/>
    <w:rsid w:val="005473B0"/>
    <w:rsid w:val="00551CE7"/>
    <w:rsid w:val="00556568"/>
    <w:rsid w:val="00556601"/>
    <w:rsid w:val="005571A8"/>
    <w:rsid w:val="0056097C"/>
    <w:rsid w:val="00561E7C"/>
    <w:rsid w:val="00564EED"/>
    <w:rsid w:val="00566819"/>
    <w:rsid w:val="00572EDB"/>
    <w:rsid w:val="00574F24"/>
    <w:rsid w:val="00575D76"/>
    <w:rsid w:val="00580162"/>
    <w:rsid w:val="0058367C"/>
    <w:rsid w:val="00584520"/>
    <w:rsid w:val="005A0920"/>
    <w:rsid w:val="005A3D8B"/>
    <w:rsid w:val="005A614F"/>
    <w:rsid w:val="005A7A55"/>
    <w:rsid w:val="005B538A"/>
    <w:rsid w:val="005C06E9"/>
    <w:rsid w:val="005C1A31"/>
    <w:rsid w:val="005C4658"/>
    <w:rsid w:val="005E46CF"/>
    <w:rsid w:val="005E6734"/>
    <w:rsid w:val="005E73DB"/>
    <w:rsid w:val="005F009B"/>
    <w:rsid w:val="005F493C"/>
    <w:rsid w:val="005F64B4"/>
    <w:rsid w:val="0060020D"/>
    <w:rsid w:val="00601BAE"/>
    <w:rsid w:val="0060513C"/>
    <w:rsid w:val="00605EAD"/>
    <w:rsid w:val="006104CB"/>
    <w:rsid w:val="006107B4"/>
    <w:rsid w:val="00613D49"/>
    <w:rsid w:val="006224A2"/>
    <w:rsid w:val="00624AB3"/>
    <w:rsid w:val="00631A89"/>
    <w:rsid w:val="0063304E"/>
    <w:rsid w:val="0063484E"/>
    <w:rsid w:val="006379D9"/>
    <w:rsid w:val="00637B06"/>
    <w:rsid w:val="006423CC"/>
    <w:rsid w:val="00642835"/>
    <w:rsid w:val="00642A2B"/>
    <w:rsid w:val="0065198A"/>
    <w:rsid w:val="00654D19"/>
    <w:rsid w:val="00655FB9"/>
    <w:rsid w:val="006674F1"/>
    <w:rsid w:val="00667D83"/>
    <w:rsid w:val="00672256"/>
    <w:rsid w:val="0067314C"/>
    <w:rsid w:val="0067505F"/>
    <w:rsid w:val="00677011"/>
    <w:rsid w:val="00680895"/>
    <w:rsid w:val="00682842"/>
    <w:rsid w:val="006957A0"/>
    <w:rsid w:val="006A1735"/>
    <w:rsid w:val="006B52EB"/>
    <w:rsid w:val="006B5CFA"/>
    <w:rsid w:val="006C0810"/>
    <w:rsid w:val="006C5195"/>
    <w:rsid w:val="006D7AC6"/>
    <w:rsid w:val="006E4A0C"/>
    <w:rsid w:val="006F3066"/>
    <w:rsid w:val="006F457F"/>
    <w:rsid w:val="006F664E"/>
    <w:rsid w:val="007046ED"/>
    <w:rsid w:val="00707411"/>
    <w:rsid w:val="00712EC6"/>
    <w:rsid w:val="00713106"/>
    <w:rsid w:val="00714E14"/>
    <w:rsid w:val="007152AF"/>
    <w:rsid w:val="00715ABD"/>
    <w:rsid w:val="0071609A"/>
    <w:rsid w:val="00723E01"/>
    <w:rsid w:val="00724018"/>
    <w:rsid w:val="007241C9"/>
    <w:rsid w:val="007261BD"/>
    <w:rsid w:val="00731ECF"/>
    <w:rsid w:val="007371D9"/>
    <w:rsid w:val="00745CC9"/>
    <w:rsid w:val="00746D13"/>
    <w:rsid w:val="00747B8F"/>
    <w:rsid w:val="00755246"/>
    <w:rsid w:val="00760026"/>
    <w:rsid w:val="007607A5"/>
    <w:rsid w:val="00763591"/>
    <w:rsid w:val="00764711"/>
    <w:rsid w:val="00766078"/>
    <w:rsid w:val="00777A1C"/>
    <w:rsid w:val="007856BC"/>
    <w:rsid w:val="0078680D"/>
    <w:rsid w:val="007903DE"/>
    <w:rsid w:val="00791193"/>
    <w:rsid w:val="00792108"/>
    <w:rsid w:val="007926EE"/>
    <w:rsid w:val="00793071"/>
    <w:rsid w:val="00794680"/>
    <w:rsid w:val="007A2CF1"/>
    <w:rsid w:val="007A43A7"/>
    <w:rsid w:val="007A4FF3"/>
    <w:rsid w:val="007B24A8"/>
    <w:rsid w:val="007B6028"/>
    <w:rsid w:val="007B6AF1"/>
    <w:rsid w:val="007C02A0"/>
    <w:rsid w:val="007C3201"/>
    <w:rsid w:val="007D64C1"/>
    <w:rsid w:val="007D7472"/>
    <w:rsid w:val="007E5913"/>
    <w:rsid w:val="007E6590"/>
    <w:rsid w:val="007E691E"/>
    <w:rsid w:val="007F0E1C"/>
    <w:rsid w:val="007F11D2"/>
    <w:rsid w:val="007F347E"/>
    <w:rsid w:val="007F413A"/>
    <w:rsid w:val="00812320"/>
    <w:rsid w:val="00813A87"/>
    <w:rsid w:val="00821033"/>
    <w:rsid w:val="008211BC"/>
    <w:rsid w:val="008238E6"/>
    <w:rsid w:val="00827A54"/>
    <w:rsid w:val="00833ABB"/>
    <w:rsid w:val="00843A90"/>
    <w:rsid w:val="00852C69"/>
    <w:rsid w:val="00854E18"/>
    <w:rsid w:val="00854F1C"/>
    <w:rsid w:val="008555C8"/>
    <w:rsid w:val="008562F2"/>
    <w:rsid w:val="00856A1D"/>
    <w:rsid w:val="0086114E"/>
    <w:rsid w:val="00863B8D"/>
    <w:rsid w:val="00864297"/>
    <w:rsid w:val="00864395"/>
    <w:rsid w:val="0086584A"/>
    <w:rsid w:val="00875991"/>
    <w:rsid w:val="00880AFA"/>
    <w:rsid w:val="00882787"/>
    <w:rsid w:val="008831B0"/>
    <w:rsid w:val="00884B20"/>
    <w:rsid w:val="00886082"/>
    <w:rsid w:val="008952EA"/>
    <w:rsid w:val="0089778D"/>
    <w:rsid w:val="008A1551"/>
    <w:rsid w:val="008A16C8"/>
    <w:rsid w:val="008A27FC"/>
    <w:rsid w:val="008A3B27"/>
    <w:rsid w:val="008A7840"/>
    <w:rsid w:val="008B67CC"/>
    <w:rsid w:val="008C2D82"/>
    <w:rsid w:val="008C3737"/>
    <w:rsid w:val="008C5CF3"/>
    <w:rsid w:val="008D0800"/>
    <w:rsid w:val="008D25F6"/>
    <w:rsid w:val="008D5265"/>
    <w:rsid w:val="008D6472"/>
    <w:rsid w:val="008D7E33"/>
    <w:rsid w:val="008E1C30"/>
    <w:rsid w:val="008E35F5"/>
    <w:rsid w:val="008E43E6"/>
    <w:rsid w:val="008E5177"/>
    <w:rsid w:val="008E5497"/>
    <w:rsid w:val="008E6F66"/>
    <w:rsid w:val="008E731C"/>
    <w:rsid w:val="008F3F9E"/>
    <w:rsid w:val="008F7A63"/>
    <w:rsid w:val="00903EFF"/>
    <w:rsid w:val="009100D3"/>
    <w:rsid w:val="00916D25"/>
    <w:rsid w:val="00917257"/>
    <w:rsid w:val="00920C05"/>
    <w:rsid w:val="00922DDA"/>
    <w:rsid w:val="00923C3E"/>
    <w:rsid w:val="009249B1"/>
    <w:rsid w:val="0093072F"/>
    <w:rsid w:val="00931034"/>
    <w:rsid w:val="009329C8"/>
    <w:rsid w:val="00933F35"/>
    <w:rsid w:val="0093783A"/>
    <w:rsid w:val="009459A4"/>
    <w:rsid w:val="00946872"/>
    <w:rsid w:val="00947E40"/>
    <w:rsid w:val="00955A31"/>
    <w:rsid w:val="00955C26"/>
    <w:rsid w:val="00956224"/>
    <w:rsid w:val="00956321"/>
    <w:rsid w:val="00963113"/>
    <w:rsid w:val="009714F3"/>
    <w:rsid w:val="00974961"/>
    <w:rsid w:val="009749C3"/>
    <w:rsid w:val="009764FC"/>
    <w:rsid w:val="009800C8"/>
    <w:rsid w:val="00983AB4"/>
    <w:rsid w:val="0099289E"/>
    <w:rsid w:val="00992ED1"/>
    <w:rsid w:val="0099383B"/>
    <w:rsid w:val="009943A6"/>
    <w:rsid w:val="00994AC6"/>
    <w:rsid w:val="009975AC"/>
    <w:rsid w:val="00997CD6"/>
    <w:rsid w:val="009B7A0D"/>
    <w:rsid w:val="009C5D65"/>
    <w:rsid w:val="009C6737"/>
    <w:rsid w:val="009D033A"/>
    <w:rsid w:val="009D4F41"/>
    <w:rsid w:val="009D6B4C"/>
    <w:rsid w:val="009D6BC7"/>
    <w:rsid w:val="009D7171"/>
    <w:rsid w:val="009F0D6C"/>
    <w:rsid w:val="009F25F5"/>
    <w:rsid w:val="009F2ACB"/>
    <w:rsid w:val="009F5349"/>
    <w:rsid w:val="009F5A54"/>
    <w:rsid w:val="009F7A58"/>
    <w:rsid w:val="00A01CAB"/>
    <w:rsid w:val="00A03F3C"/>
    <w:rsid w:val="00A073EC"/>
    <w:rsid w:val="00A100B6"/>
    <w:rsid w:val="00A11FCF"/>
    <w:rsid w:val="00A1534D"/>
    <w:rsid w:val="00A1730C"/>
    <w:rsid w:val="00A24ECE"/>
    <w:rsid w:val="00A252D2"/>
    <w:rsid w:val="00A2568F"/>
    <w:rsid w:val="00A27B5B"/>
    <w:rsid w:val="00A30625"/>
    <w:rsid w:val="00A31294"/>
    <w:rsid w:val="00A31E75"/>
    <w:rsid w:val="00A3248E"/>
    <w:rsid w:val="00A33455"/>
    <w:rsid w:val="00A33D7C"/>
    <w:rsid w:val="00A375B6"/>
    <w:rsid w:val="00A401A6"/>
    <w:rsid w:val="00A4536C"/>
    <w:rsid w:val="00A45467"/>
    <w:rsid w:val="00A47EB0"/>
    <w:rsid w:val="00A53920"/>
    <w:rsid w:val="00A55148"/>
    <w:rsid w:val="00A56570"/>
    <w:rsid w:val="00A66598"/>
    <w:rsid w:val="00A672B0"/>
    <w:rsid w:val="00A7591B"/>
    <w:rsid w:val="00A75981"/>
    <w:rsid w:val="00A75D25"/>
    <w:rsid w:val="00A768AC"/>
    <w:rsid w:val="00A82B32"/>
    <w:rsid w:val="00A84606"/>
    <w:rsid w:val="00A848F6"/>
    <w:rsid w:val="00A85DB4"/>
    <w:rsid w:val="00A86014"/>
    <w:rsid w:val="00A86947"/>
    <w:rsid w:val="00A90C42"/>
    <w:rsid w:val="00A9195D"/>
    <w:rsid w:val="00A92D5D"/>
    <w:rsid w:val="00A951AD"/>
    <w:rsid w:val="00AA08EA"/>
    <w:rsid w:val="00AA12E0"/>
    <w:rsid w:val="00AA1812"/>
    <w:rsid w:val="00AA1CF7"/>
    <w:rsid w:val="00AA2A88"/>
    <w:rsid w:val="00AA2EC5"/>
    <w:rsid w:val="00AB179A"/>
    <w:rsid w:val="00AB3496"/>
    <w:rsid w:val="00AB4227"/>
    <w:rsid w:val="00AB489E"/>
    <w:rsid w:val="00AC1B50"/>
    <w:rsid w:val="00AC24D1"/>
    <w:rsid w:val="00AC43E5"/>
    <w:rsid w:val="00AC4D15"/>
    <w:rsid w:val="00AD1515"/>
    <w:rsid w:val="00AD4115"/>
    <w:rsid w:val="00AD73B9"/>
    <w:rsid w:val="00AE065B"/>
    <w:rsid w:val="00AE37DD"/>
    <w:rsid w:val="00AE50BE"/>
    <w:rsid w:val="00AF0537"/>
    <w:rsid w:val="00AF5294"/>
    <w:rsid w:val="00B002B3"/>
    <w:rsid w:val="00B01840"/>
    <w:rsid w:val="00B036F7"/>
    <w:rsid w:val="00B070B3"/>
    <w:rsid w:val="00B10D96"/>
    <w:rsid w:val="00B1447F"/>
    <w:rsid w:val="00B20640"/>
    <w:rsid w:val="00B23E04"/>
    <w:rsid w:val="00B24EFA"/>
    <w:rsid w:val="00B32E7A"/>
    <w:rsid w:val="00B34AE4"/>
    <w:rsid w:val="00B41E7E"/>
    <w:rsid w:val="00B42FE2"/>
    <w:rsid w:val="00B43A78"/>
    <w:rsid w:val="00B451BC"/>
    <w:rsid w:val="00B47B62"/>
    <w:rsid w:val="00B524EA"/>
    <w:rsid w:val="00B52A47"/>
    <w:rsid w:val="00B558AA"/>
    <w:rsid w:val="00B55E37"/>
    <w:rsid w:val="00B57D66"/>
    <w:rsid w:val="00B61E88"/>
    <w:rsid w:val="00B66D93"/>
    <w:rsid w:val="00B702E4"/>
    <w:rsid w:val="00B70813"/>
    <w:rsid w:val="00B7268E"/>
    <w:rsid w:val="00B73E22"/>
    <w:rsid w:val="00B741FC"/>
    <w:rsid w:val="00B765A3"/>
    <w:rsid w:val="00B771AF"/>
    <w:rsid w:val="00B81329"/>
    <w:rsid w:val="00B8227C"/>
    <w:rsid w:val="00B864E7"/>
    <w:rsid w:val="00B93434"/>
    <w:rsid w:val="00B94CE8"/>
    <w:rsid w:val="00B969EB"/>
    <w:rsid w:val="00B97832"/>
    <w:rsid w:val="00BA2BFA"/>
    <w:rsid w:val="00BA3952"/>
    <w:rsid w:val="00BA3DD2"/>
    <w:rsid w:val="00BA5D1B"/>
    <w:rsid w:val="00BA7FBB"/>
    <w:rsid w:val="00BB1553"/>
    <w:rsid w:val="00BB1D7E"/>
    <w:rsid w:val="00BB4BCF"/>
    <w:rsid w:val="00BC2D43"/>
    <w:rsid w:val="00BC6C86"/>
    <w:rsid w:val="00BC6EDF"/>
    <w:rsid w:val="00BD33BB"/>
    <w:rsid w:val="00BE0FA9"/>
    <w:rsid w:val="00BE25B5"/>
    <w:rsid w:val="00BF452D"/>
    <w:rsid w:val="00C05A05"/>
    <w:rsid w:val="00C12B26"/>
    <w:rsid w:val="00C15930"/>
    <w:rsid w:val="00C15B5A"/>
    <w:rsid w:val="00C222FF"/>
    <w:rsid w:val="00C24F16"/>
    <w:rsid w:val="00C3329B"/>
    <w:rsid w:val="00C338D3"/>
    <w:rsid w:val="00C35346"/>
    <w:rsid w:val="00C468C0"/>
    <w:rsid w:val="00C542EE"/>
    <w:rsid w:val="00C561A4"/>
    <w:rsid w:val="00C61B14"/>
    <w:rsid w:val="00C62D92"/>
    <w:rsid w:val="00C67205"/>
    <w:rsid w:val="00C674FC"/>
    <w:rsid w:val="00C67718"/>
    <w:rsid w:val="00C704C2"/>
    <w:rsid w:val="00C706C2"/>
    <w:rsid w:val="00C71305"/>
    <w:rsid w:val="00C7393A"/>
    <w:rsid w:val="00C752C8"/>
    <w:rsid w:val="00C76149"/>
    <w:rsid w:val="00C77715"/>
    <w:rsid w:val="00C82ED5"/>
    <w:rsid w:val="00C83249"/>
    <w:rsid w:val="00C84061"/>
    <w:rsid w:val="00C84E9D"/>
    <w:rsid w:val="00C84F44"/>
    <w:rsid w:val="00C85BA2"/>
    <w:rsid w:val="00C8635A"/>
    <w:rsid w:val="00C87CA3"/>
    <w:rsid w:val="00C9253E"/>
    <w:rsid w:val="00C955AD"/>
    <w:rsid w:val="00C95C93"/>
    <w:rsid w:val="00C96539"/>
    <w:rsid w:val="00CA56AA"/>
    <w:rsid w:val="00CA5707"/>
    <w:rsid w:val="00CA5E94"/>
    <w:rsid w:val="00CA6111"/>
    <w:rsid w:val="00CB4E25"/>
    <w:rsid w:val="00CB7964"/>
    <w:rsid w:val="00CC0270"/>
    <w:rsid w:val="00CC1F9F"/>
    <w:rsid w:val="00CC4FC4"/>
    <w:rsid w:val="00CD147D"/>
    <w:rsid w:val="00CD1F5E"/>
    <w:rsid w:val="00CD3818"/>
    <w:rsid w:val="00CD4C31"/>
    <w:rsid w:val="00CD63B0"/>
    <w:rsid w:val="00CE1B7E"/>
    <w:rsid w:val="00CF1B85"/>
    <w:rsid w:val="00CF3CC0"/>
    <w:rsid w:val="00D059CC"/>
    <w:rsid w:val="00D06E3C"/>
    <w:rsid w:val="00D13AC6"/>
    <w:rsid w:val="00D164BD"/>
    <w:rsid w:val="00D174C6"/>
    <w:rsid w:val="00D21FFF"/>
    <w:rsid w:val="00D22F00"/>
    <w:rsid w:val="00D25795"/>
    <w:rsid w:val="00D25BD5"/>
    <w:rsid w:val="00D34B43"/>
    <w:rsid w:val="00D370E7"/>
    <w:rsid w:val="00D37840"/>
    <w:rsid w:val="00D41FC4"/>
    <w:rsid w:val="00D45227"/>
    <w:rsid w:val="00D45B66"/>
    <w:rsid w:val="00D47652"/>
    <w:rsid w:val="00D51630"/>
    <w:rsid w:val="00D51795"/>
    <w:rsid w:val="00D52C13"/>
    <w:rsid w:val="00D634DD"/>
    <w:rsid w:val="00D6438C"/>
    <w:rsid w:val="00D66A18"/>
    <w:rsid w:val="00D71918"/>
    <w:rsid w:val="00D767D5"/>
    <w:rsid w:val="00D85CE8"/>
    <w:rsid w:val="00D879C5"/>
    <w:rsid w:val="00D90ABF"/>
    <w:rsid w:val="00D9169C"/>
    <w:rsid w:val="00D94E9A"/>
    <w:rsid w:val="00D97ED3"/>
    <w:rsid w:val="00DA010E"/>
    <w:rsid w:val="00DA41BA"/>
    <w:rsid w:val="00DB051B"/>
    <w:rsid w:val="00DC1CE4"/>
    <w:rsid w:val="00DC2D1D"/>
    <w:rsid w:val="00DD1E19"/>
    <w:rsid w:val="00DD6175"/>
    <w:rsid w:val="00DD7650"/>
    <w:rsid w:val="00DE0534"/>
    <w:rsid w:val="00DE0D98"/>
    <w:rsid w:val="00DF3817"/>
    <w:rsid w:val="00DF386F"/>
    <w:rsid w:val="00DF542E"/>
    <w:rsid w:val="00DF5A8D"/>
    <w:rsid w:val="00E05C44"/>
    <w:rsid w:val="00E12792"/>
    <w:rsid w:val="00E14DE3"/>
    <w:rsid w:val="00E15830"/>
    <w:rsid w:val="00E15AA8"/>
    <w:rsid w:val="00E20F9E"/>
    <w:rsid w:val="00E23E20"/>
    <w:rsid w:val="00E26697"/>
    <w:rsid w:val="00E2750E"/>
    <w:rsid w:val="00E308DE"/>
    <w:rsid w:val="00E31FD0"/>
    <w:rsid w:val="00E32031"/>
    <w:rsid w:val="00E32D0F"/>
    <w:rsid w:val="00E33D8B"/>
    <w:rsid w:val="00E50846"/>
    <w:rsid w:val="00E50A9F"/>
    <w:rsid w:val="00E534A1"/>
    <w:rsid w:val="00E53CF8"/>
    <w:rsid w:val="00E65069"/>
    <w:rsid w:val="00E71C69"/>
    <w:rsid w:val="00E86B1B"/>
    <w:rsid w:val="00E86CD8"/>
    <w:rsid w:val="00E87C73"/>
    <w:rsid w:val="00E904BB"/>
    <w:rsid w:val="00E91ED8"/>
    <w:rsid w:val="00E960C1"/>
    <w:rsid w:val="00EA0CE3"/>
    <w:rsid w:val="00EB36AC"/>
    <w:rsid w:val="00EB3811"/>
    <w:rsid w:val="00EB416D"/>
    <w:rsid w:val="00EB47F0"/>
    <w:rsid w:val="00EC16E7"/>
    <w:rsid w:val="00EC275D"/>
    <w:rsid w:val="00EC37FE"/>
    <w:rsid w:val="00EC3F78"/>
    <w:rsid w:val="00ED069E"/>
    <w:rsid w:val="00ED3FDF"/>
    <w:rsid w:val="00ED567A"/>
    <w:rsid w:val="00ED6D0F"/>
    <w:rsid w:val="00EE0C05"/>
    <w:rsid w:val="00EE1000"/>
    <w:rsid w:val="00EE2B10"/>
    <w:rsid w:val="00EE4B74"/>
    <w:rsid w:val="00EF2487"/>
    <w:rsid w:val="00EF4E8B"/>
    <w:rsid w:val="00EF666C"/>
    <w:rsid w:val="00F0538C"/>
    <w:rsid w:val="00F06FF3"/>
    <w:rsid w:val="00F07A61"/>
    <w:rsid w:val="00F144AC"/>
    <w:rsid w:val="00F14C16"/>
    <w:rsid w:val="00F177D5"/>
    <w:rsid w:val="00F21BC6"/>
    <w:rsid w:val="00F23651"/>
    <w:rsid w:val="00F27193"/>
    <w:rsid w:val="00F34B2D"/>
    <w:rsid w:val="00F40575"/>
    <w:rsid w:val="00F5088D"/>
    <w:rsid w:val="00F5658A"/>
    <w:rsid w:val="00F56BF4"/>
    <w:rsid w:val="00F63119"/>
    <w:rsid w:val="00F73917"/>
    <w:rsid w:val="00F74B3B"/>
    <w:rsid w:val="00FA0B35"/>
    <w:rsid w:val="00FA5B6D"/>
    <w:rsid w:val="00FB1BFB"/>
    <w:rsid w:val="00FB28A5"/>
    <w:rsid w:val="00FB7543"/>
    <w:rsid w:val="00FB75A2"/>
    <w:rsid w:val="00FB7660"/>
    <w:rsid w:val="00FC1336"/>
    <w:rsid w:val="00FC5D0D"/>
    <w:rsid w:val="00FD4E35"/>
    <w:rsid w:val="00FD554B"/>
    <w:rsid w:val="00FE2285"/>
    <w:rsid w:val="00FE42B4"/>
    <w:rsid w:val="00FF02CB"/>
    <w:rsid w:val="00FF2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A7ED"/>
  <w15:chartTrackingRefBased/>
  <w15:docId w15:val="{989B499C-4D8B-4230-ABF8-B5C784F6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810"/>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4F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F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5C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5C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5C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5C3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5C3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5C3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5C3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5C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5C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5C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5C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5C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5C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5C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5C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5C39"/>
    <w:rPr>
      <w:rFonts w:eastAsiaTheme="majorEastAsia" w:cstheme="majorBidi"/>
      <w:color w:val="272727" w:themeColor="text1" w:themeTint="D8"/>
    </w:rPr>
  </w:style>
  <w:style w:type="paragraph" w:styleId="Titolo">
    <w:name w:val="Title"/>
    <w:basedOn w:val="Normale"/>
    <w:next w:val="Normale"/>
    <w:link w:val="TitoloCarattere"/>
    <w:uiPriority w:val="1"/>
    <w:qFormat/>
    <w:rsid w:val="004F5C3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5C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5C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5C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5C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5C39"/>
    <w:rPr>
      <w:i/>
      <w:iCs/>
      <w:color w:val="404040" w:themeColor="text1" w:themeTint="BF"/>
    </w:rPr>
  </w:style>
  <w:style w:type="paragraph" w:styleId="Paragrafoelenco">
    <w:name w:val="List Paragraph"/>
    <w:basedOn w:val="Normale"/>
    <w:uiPriority w:val="34"/>
    <w:qFormat/>
    <w:rsid w:val="004F5C39"/>
    <w:pPr>
      <w:ind w:left="720"/>
      <w:contextualSpacing/>
    </w:pPr>
  </w:style>
  <w:style w:type="character" w:styleId="Enfasiintensa">
    <w:name w:val="Intense Emphasis"/>
    <w:basedOn w:val="Carpredefinitoparagrafo"/>
    <w:uiPriority w:val="21"/>
    <w:qFormat/>
    <w:rsid w:val="004F5C39"/>
    <w:rPr>
      <w:i/>
      <w:iCs/>
      <w:color w:val="0F4761" w:themeColor="accent1" w:themeShade="BF"/>
    </w:rPr>
  </w:style>
  <w:style w:type="paragraph" w:styleId="Citazioneintensa">
    <w:name w:val="Intense Quote"/>
    <w:basedOn w:val="Normale"/>
    <w:next w:val="Normale"/>
    <w:link w:val="CitazioneintensaCarattere"/>
    <w:uiPriority w:val="30"/>
    <w:qFormat/>
    <w:rsid w:val="004F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5C39"/>
    <w:rPr>
      <w:i/>
      <w:iCs/>
      <w:color w:val="0F4761" w:themeColor="accent1" w:themeShade="BF"/>
    </w:rPr>
  </w:style>
  <w:style w:type="character" w:styleId="Riferimentointenso">
    <w:name w:val="Intense Reference"/>
    <w:basedOn w:val="Carpredefinitoparagrafo"/>
    <w:uiPriority w:val="32"/>
    <w:qFormat/>
    <w:rsid w:val="004F5C39"/>
    <w:rPr>
      <w:b/>
      <w:bCs/>
      <w:smallCaps/>
      <w:color w:val="0F4761" w:themeColor="accent1" w:themeShade="BF"/>
      <w:spacing w:val="5"/>
    </w:rPr>
  </w:style>
  <w:style w:type="paragraph" w:styleId="Intestazione">
    <w:name w:val="header"/>
    <w:basedOn w:val="Normale"/>
    <w:link w:val="IntestazioneCarattere"/>
    <w:uiPriority w:val="99"/>
    <w:unhideWhenUsed/>
    <w:rsid w:val="004F5C39"/>
    <w:pPr>
      <w:tabs>
        <w:tab w:val="center" w:pos="4819"/>
        <w:tab w:val="right" w:pos="9638"/>
      </w:tabs>
    </w:pPr>
  </w:style>
  <w:style w:type="character" w:customStyle="1" w:styleId="IntestazioneCarattere">
    <w:name w:val="Intestazione Carattere"/>
    <w:basedOn w:val="Carpredefinitoparagrafo"/>
    <w:link w:val="Intestazione"/>
    <w:uiPriority w:val="99"/>
    <w:rsid w:val="004F5C39"/>
  </w:style>
  <w:style w:type="paragraph" w:styleId="Pidipagina">
    <w:name w:val="footer"/>
    <w:basedOn w:val="Normale"/>
    <w:link w:val="PidipaginaCarattere"/>
    <w:uiPriority w:val="99"/>
    <w:unhideWhenUsed/>
    <w:rsid w:val="004F5C39"/>
    <w:pPr>
      <w:tabs>
        <w:tab w:val="center" w:pos="4819"/>
        <w:tab w:val="right" w:pos="9638"/>
      </w:tabs>
    </w:pPr>
  </w:style>
  <w:style w:type="character" w:customStyle="1" w:styleId="PidipaginaCarattere">
    <w:name w:val="Piè di pagina Carattere"/>
    <w:basedOn w:val="Carpredefinitoparagrafo"/>
    <w:link w:val="Pidipagina"/>
    <w:uiPriority w:val="99"/>
    <w:rsid w:val="004F5C39"/>
  </w:style>
  <w:style w:type="character" w:styleId="Collegamentoipertestuale">
    <w:name w:val="Hyperlink"/>
    <w:basedOn w:val="Carpredefinitoparagrafo"/>
    <w:uiPriority w:val="99"/>
    <w:unhideWhenUsed/>
    <w:rsid w:val="004F5C39"/>
    <w:rPr>
      <w:color w:val="467886" w:themeColor="hyperlink"/>
      <w:u w:val="single"/>
    </w:rPr>
  </w:style>
  <w:style w:type="character" w:styleId="Menzionenonrisolta">
    <w:name w:val="Unresolved Mention"/>
    <w:basedOn w:val="Carpredefinitoparagrafo"/>
    <w:uiPriority w:val="99"/>
    <w:semiHidden/>
    <w:unhideWhenUsed/>
    <w:rsid w:val="004F5C39"/>
    <w:rPr>
      <w:color w:val="605E5C"/>
      <w:shd w:val="clear" w:color="auto" w:fill="E1DFDD"/>
    </w:rPr>
  </w:style>
  <w:style w:type="table" w:styleId="Grigliatabella">
    <w:name w:val="Table Grid"/>
    <w:basedOn w:val="Tabellanormale"/>
    <w:uiPriority w:val="39"/>
    <w:rsid w:val="00A1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Corpo del testo"/>
    <w:basedOn w:val="Normale"/>
    <w:link w:val="CorpotestoCarattere1"/>
    <w:rsid w:val="006C0810"/>
    <w:pPr>
      <w:jc w:val="both"/>
    </w:pPr>
    <w:rPr>
      <w:rFonts w:ascii="Bookman Old Style" w:hAnsi="Bookman Old Style"/>
      <w:sz w:val="22"/>
    </w:rPr>
  </w:style>
  <w:style w:type="character" w:customStyle="1" w:styleId="CorpotestoCarattere">
    <w:name w:val="Corpo testo Carattere"/>
    <w:basedOn w:val="Carpredefinitoparagrafo"/>
    <w:uiPriority w:val="99"/>
    <w:semiHidden/>
    <w:rsid w:val="006C0810"/>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6C0810"/>
    <w:pPr>
      <w:spacing w:after="120" w:line="480" w:lineRule="auto"/>
    </w:pPr>
  </w:style>
  <w:style w:type="character" w:customStyle="1" w:styleId="Corpodeltesto2Carattere">
    <w:name w:val="Corpo del testo 2 Carattere"/>
    <w:basedOn w:val="Carpredefinitoparagrafo"/>
    <w:link w:val="Corpodeltesto2"/>
    <w:rsid w:val="006C0810"/>
    <w:rPr>
      <w:rFonts w:ascii="Times New Roman" w:eastAsia="Times New Roman" w:hAnsi="Times New Roman" w:cs="Times New Roman"/>
      <w:kern w:val="0"/>
      <w:sz w:val="20"/>
      <w:szCs w:val="20"/>
      <w:lang w:eastAsia="it-IT"/>
      <w14:ligatures w14:val="none"/>
    </w:rPr>
  </w:style>
  <w:style w:type="character" w:customStyle="1" w:styleId="CorpotestoCarattere1">
    <w:name w:val="Corpo testo Carattere1"/>
    <w:aliases w:val="Corpo del testo Carattere"/>
    <w:link w:val="Corpotesto"/>
    <w:rsid w:val="006C0810"/>
    <w:rPr>
      <w:rFonts w:ascii="Bookman Old Style" w:eastAsia="Times New Roman" w:hAnsi="Bookman Old Style" w:cs="Times New Roman"/>
      <w:kern w:val="0"/>
      <w:szCs w:val="20"/>
      <w:lang w:eastAsia="it-IT"/>
      <w14:ligatures w14:val="none"/>
    </w:rPr>
  </w:style>
  <w:style w:type="paragraph" w:styleId="Revisione">
    <w:name w:val="Revision"/>
    <w:hidden/>
    <w:uiPriority w:val="99"/>
    <w:semiHidden/>
    <w:rsid w:val="008952EA"/>
    <w:pPr>
      <w:spacing w:after="0" w:line="240" w:lineRule="auto"/>
    </w:pPr>
    <w:rPr>
      <w:rFonts w:ascii="Times New Roman" w:eastAsia="Times New Roman" w:hAnsi="Times New Roman" w:cs="Times New Roman"/>
      <w:kern w:val="0"/>
      <w:sz w:val="20"/>
      <w:szCs w:val="20"/>
      <w:lang w:eastAsia="it-IT"/>
      <w14:ligatures w14:val="none"/>
    </w:rPr>
  </w:style>
  <w:style w:type="paragraph" w:styleId="Testonotaapidipagina">
    <w:name w:val="footnote text"/>
    <w:basedOn w:val="Normale"/>
    <w:link w:val="TestonotaapidipaginaCarattere"/>
    <w:uiPriority w:val="99"/>
    <w:semiHidden/>
    <w:unhideWhenUsed/>
    <w:rsid w:val="00265DBF"/>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265DBF"/>
    <w:rPr>
      <w:kern w:val="0"/>
      <w:sz w:val="20"/>
      <w:szCs w:val="20"/>
      <w14:ligatures w14:val="none"/>
    </w:rPr>
  </w:style>
  <w:style w:type="character" w:styleId="Rimandonotaapidipagina">
    <w:name w:val="footnote reference"/>
    <w:basedOn w:val="Carpredefinitoparagrafo"/>
    <w:uiPriority w:val="99"/>
    <w:semiHidden/>
    <w:unhideWhenUsed/>
    <w:rsid w:val="00265DBF"/>
    <w:rPr>
      <w:vertAlign w:val="superscript"/>
    </w:rPr>
  </w:style>
  <w:style w:type="paragraph" w:styleId="Nessunaspaziatura">
    <w:name w:val="No Spacing"/>
    <w:uiPriority w:val="1"/>
    <w:qFormat/>
    <w:rsid w:val="005571A8"/>
    <w:pPr>
      <w:widowControl w:val="0"/>
      <w:autoSpaceDE w:val="0"/>
      <w:autoSpaceDN w:val="0"/>
      <w:spacing w:after="0" w:line="240" w:lineRule="auto"/>
    </w:pPr>
    <w:rPr>
      <w:rFonts w:ascii="Calibri" w:eastAsia="Calibri" w:hAnsi="Calibri" w:cs="Calibri"/>
      <w:kern w:val="0"/>
      <w14:ligatures w14:val="none"/>
    </w:rPr>
  </w:style>
  <w:style w:type="paragraph" w:styleId="Testofumetto">
    <w:name w:val="Balloon Text"/>
    <w:basedOn w:val="Normale"/>
    <w:link w:val="TestofumettoCarattere"/>
    <w:uiPriority w:val="99"/>
    <w:semiHidden/>
    <w:unhideWhenUsed/>
    <w:rsid w:val="00956321"/>
    <w:pPr>
      <w:widowControl w:val="0"/>
      <w:autoSpaceDE w:val="0"/>
      <w:autoSpaceDN w:val="0"/>
    </w:pPr>
    <w:rPr>
      <w:rFonts w:ascii="Segoe UI" w:eastAsia="Calibr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956321"/>
    <w:rPr>
      <w:rFonts w:ascii="Segoe UI" w:eastAsia="Calibri" w:hAnsi="Segoe UI" w:cs="Segoe UI"/>
      <w:kern w:val="0"/>
      <w:sz w:val="18"/>
      <w:szCs w:val="18"/>
      <w14:ligatures w14:val="none"/>
    </w:rPr>
  </w:style>
  <w:style w:type="paragraph" w:customStyle="1" w:styleId="Default">
    <w:name w:val="Default"/>
    <w:rsid w:val="0079307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852">
      <w:bodyDiv w:val="1"/>
      <w:marLeft w:val="0"/>
      <w:marRight w:val="0"/>
      <w:marTop w:val="0"/>
      <w:marBottom w:val="0"/>
      <w:divBdr>
        <w:top w:val="none" w:sz="0" w:space="0" w:color="auto"/>
        <w:left w:val="none" w:sz="0" w:space="0" w:color="auto"/>
        <w:bottom w:val="none" w:sz="0" w:space="0" w:color="auto"/>
        <w:right w:val="none" w:sz="0" w:space="0" w:color="auto"/>
      </w:divBdr>
    </w:div>
    <w:div w:id="420834140">
      <w:bodyDiv w:val="1"/>
      <w:marLeft w:val="0"/>
      <w:marRight w:val="0"/>
      <w:marTop w:val="0"/>
      <w:marBottom w:val="0"/>
      <w:divBdr>
        <w:top w:val="none" w:sz="0" w:space="0" w:color="auto"/>
        <w:left w:val="none" w:sz="0" w:space="0" w:color="auto"/>
        <w:bottom w:val="none" w:sz="0" w:space="0" w:color="auto"/>
        <w:right w:val="none" w:sz="0" w:space="0" w:color="auto"/>
      </w:divBdr>
    </w:div>
    <w:div w:id="516700914">
      <w:bodyDiv w:val="1"/>
      <w:marLeft w:val="0"/>
      <w:marRight w:val="0"/>
      <w:marTop w:val="0"/>
      <w:marBottom w:val="0"/>
      <w:divBdr>
        <w:top w:val="none" w:sz="0" w:space="0" w:color="auto"/>
        <w:left w:val="none" w:sz="0" w:space="0" w:color="auto"/>
        <w:bottom w:val="none" w:sz="0" w:space="0" w:color="auto"/>
        <w:right w:val="none" w:sz="0" w:space="0" w:color="auto"/>
      </w:divBdr>
    </w:div>
    <w:div w:id="528294709">
      <w:bodyDiv w:val="1"/>
      <w:marLeft w:val="0"/>
      <w:marRight w:val="0"/>
      <w:marTop w:val="0"/>
      <w:marBottom w:val="0"/>
      <w:divBdr>
        <w:top w:val="none" w:sz="0" w:space="0" w:color="auto"/>
        <w:left w:val="none" w:sz="0" w:space="0" w:color="auto"/>
        <w:bottom w:val="none" w:sz="0" w:space="0" w:color="auto"/>
        <w:right w:val="none" w:sz="0" w:space="0" w:color="auto"/>
      </w:divBdr>
    </w:div>
    <w:div w:id="558903496">
      <w:bodyDiv w:val="1"/>
      <w:marLeft w:val="0"/>
      <w:marRight w:val="0"/>
      <w:marTop w:val="0"/>
      <w:marBottom w:val="0"/>
      <w:divBdr>
        <w:top w:val="none" w:sz="0" w:space="0" w:color="auto"/>
        <w:left w:val="none" w:sz="0" w:space="0" w:color="auto"/>
        <w:bottom w:val="none" w:sz="0" w:space="0" w:color="auto"/>
        <w:right w:val="none" w:sz="0" w:space="0" w:color="auto"/>
      </w:divBdr>
    </w:div>
    <w:div w:id="939147998">
      <w:bodyDiv w:val="1"/>
      <w:marLeft w:val="0"/>
      <w:marRight w:val="0"/>
      <w:marTop w:val="0"/>
      <w:marBottom w:val="0"/>
      <w:divBdr>
        <w:top w:val="none" w:sz="0" w:space="0" w:color="auto"/>
        <w:left w:val="none" w:sz="0" w:space="0" w:color="auto"/>
        <w:bottom w:val="none" w:sz="0" w:space="0" w:color="auto"/>
        <w:right w:val="none" w:sz="0" w:space="0" w:color="auto"/>
      </w:divBdr>
    </w:div>
    <w:div w:id="1032612475">
      <w:bodyDiv w:val="1"/>
      <w:marLeft w:val="0"/>
      <w:marRight w:val="0"/>
      <w:marTop w:val="0"/>
      <w:marBottom w:val="0"/>
      <w:divBdr>
        <w:top w:val="none" w:sz="0" w:space="0" w:color="auto"/>
        <w:left w:val="none" w:sz="0" w:space="0" w:color="auto"/>
        <w:bottom w:val="none" w:sz="0" w:space="0" w:color="auto"/>
        <w:right w:val="none" w:sz="0" w:space="0" w:color="auto"/>
      </w:divBdr>
    </w:div>
    <w:div w:id="1603873127">
      <w:bodyDiv w:val="1"/>
      <w:marLeft w:val="0"/>
      <w:marRight w:val="0"/>
      <w:marTop w:val="0"/>
      <w:marBottom w:val="0"/>
      <w:divBdr>
        <w:top w:val="none" w:sz="0" w:space="0" w:color="auto"/>
        <w:left w:val="none" w:sz="0" w:space="0" w:color="auto"/>
        <w:bottom w:val="none" w:sz="0" w:space="0" w:color="auto"/>
        <w:right w:val="none" w:sz="0" w:space="0" w:color="auto"/>
      </w:divBdr>
    </w:div>
    <w:div w:id="1747800543">
      <w:bodyDiv w:val="1"/>
      <w:marLeft w:val="0"/>
      <w:marRight w:val="0"/>
      <w:marTop w:val="0"/>
      <w:marBottom w:val="0"/>
      <w:divBdr>
        <w:top w:val="none" w:sz="0" w:space="0" w:color="auto"/>
        <w:left w:val="none" w:sz="0" w:space="0" w:color="auto"/>
        <w:bottom w:val="none" w:sz="0" w:space="0" w:color="auto"/>
        <w:right w:val="none" w:sz="0" w:space="0" w:color="auto"/>
      </w:divBdr>
    </w:div>
    <w:div w:id="19529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osrg.com" TargetMode="External"/><Relationship Id="rId2" Type="http://schemas.openxmlformats.org/officeDocument/2006/relationships/hyperlink" Target="mailto:mail@pec.rosrg.com" TargetMode="External"/><Relationship Id="rId1" Type="http://schemas.openxmlformats.org/officeDocument/2006/relationships/hyperlink" Target="mailto:ros@rosrg.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os@rosrg.com"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35E8-AC38-4F0A-8722-CBCD8ABA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Ros</dc:creator>
  <cp:keywords/>
  <dc:description/>
  <cp:lastModifiedBy>Stefania Battiston</cp:lastModifiedBy>
  <cp:revision>639</cp:revision>
  <cp:lastPrinted>2025-03-05T13:24:00Z</cp:lastPrinted>
  <dcterms:created xsi:type="dcterms:W3CDTF">2024-10-03T15:48:00Z</dcterms:created>
  <dcterms:modified xsi:type="dcterms:W3CDTF">2026-02-23T15:25:00Z</dcterms:modified>
</cp:coreProperties>
</file>